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045AA">
      <w:pPr>
        <w:jc w:val="center"/>
        <w:rPr>
          <w:rFonts w:eastAsia="黑体" w:cs="Times New Roman"/>
          <w:b/>
          <w:sz w:val="32"/>
          <w:szCs w:val="22"/>
        </w:rPr>
      </w:pPr>
      <w:r>
        <w:rPr>
          <w:rFonts w:hint="eastAsia" w:eastAsia="黑体" w:cs="Times New Roman"/>
          <w:b/>
          <w:sz w:val="32"/>
          <w:szCs w:val="22"/>
        </w:rPr>
        <w:t>岗位说明书</w:t>
      </w:r>
    </w:p>
    <w:tbl>
      <w:tblPr>
        <w:tblStyle w:val="5"/>
        <w:tblW w:w="50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7"/>
        <w:gridCol w:w="309"/>
        <w:gridCol w:w="120"/>
        <w:gridCol w:w="1859"/>
        <w:gridCol w:w="799"/>
        <w:gridCol w:w="930"/>
        <w:gridCol w:w="642"/>
        <w:gridCol w:w="739"/>
        <w:gridCol w:w="2166"/>
      </w:tblGrid>
      <w:tr w14:paraId="5C650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B04EE8">
            <w:pPr>
              <w:adjustRightInd w:val="0"/>
              <w:snapToGrid w:val="0"/>
              <w:ind w:left="2" w:leftChars="-10" w:hanging="23" w:hangingChars="11"/>
              <w:jc w:val="left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一、岗位基本信息</w:t>
            </w:r>
          </w:p>
        </w:tc>
      </w:tr>
      <w:tr w14:paraId="15E0A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79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FD2AB48"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岗位名称</w:t>
            </w:r>
          </w:p>
        </w:tc>
        <w:tc>
          <w:tcPr>
            <w:tcW w:w="1573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901FA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数据安全管理专员</w:t>
            </w:r>
          </w:p>
        </w:tc>
        <w:tc>
          <w:tcPr>
            <w:tcW w:w="9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55C67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bCs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0"/>
              </w:rPr>
              <w:t>岗位编号</w:t>
            </w:r>
          </w:p>
        </w:tc>
        <w:tc>
          <w:tcPr>
            <w:tcW w:w="17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9F5CE19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</w:rPr>
            </w:pPr>
          </w:p>
        </w:tc>
      </w:tr>
      <w:tr w14:paraId="74757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79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15947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所在部门/所</w:t>
            </w:r>
          </w:p>
        </w:tc>
        <w:tc>
          <w:tcPr>
            <w:tcW w:w="15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91A8F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安全运营管理部</w:t>
            </w:r>
          </w:p>
        </w:tc>
        <w:tc>
          <w:tcPr>
            <w:tcW w:w="9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D76B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bCs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0"/>
              </w:rPr>
              <w:t>岗位编制</w:t>
            </w:r>
          </w:p>
        </w:tc>
        <w:tc>
          <w:tcPr>
            <w:tcW w:w="17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6C078C3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3A52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79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EF05C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直接上级</w:t>
            </w:r>
          </w:p>
        </w:tc>
        <w:tc>
          <w:tcPr>
            <w:tcW w:w="15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C72E6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安全运营管理部经理</w:t>
            </w:r>
          </w:p>
        </w:tc>
        <w:tc>
          <w:tcPr>
            <w:tcW w:w="9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FA340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bCs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0"/>
              </w:rPr>
              <w:t>职级</w:t>
            </w:r>
          </w:p>
        </w:tc>
        <w:tc>
          <w:tcPr>
            <w:tcW w:w="17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C7DAA0F"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00BB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662D893">
            <w:pPr>
              <w:adjustRightInd w:val="0"/>
              <w:snapToGrid w:val="0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二、岗位概要</w:t>
            </w:r>
          </w:p>
        </w:tc>
      </w:tr>
      <w:tr w14:paraId="4B1F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35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BFB6BAF">
            <w:pPr>
              <w:adjustRightInd w:val="0"/>
              <w:snapToGrid w:val="0"/>
              <w:ind w:left="-21" w:leftChars="-10" w:firstLine="500" w:firstLineChars="250"/>
              <w:jc w:val="left"/>
              <w:rPr>
                <w:rFonts w:hint="eastAsia" w:ascii="黑体" w:hAnsi="黑体" w:eastAsia="黑体" w:cs="黑体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本岗位负责集团整体数据安全管理与控制措施的制定、完善、监督落地工作。</w:t>
            </w:r>
          </w:p>
        </w:tc>
      </w:tr>
      <w:tr w14:paraId="5ABA0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5EE105C">
            <w:pPr>
              <w:tabs>
                <w:tab w:val="left" w:pos="630"/>
              </w:tabs>
              <w:adjustRightInd w:val="0"/>
              <w:snapToGrid w:val="0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三、岗位职责</w:t>
            </w:r>
          </w:p>
        </w:tc>
      </w:tr>
      <w:tr w14:paraId="4EB6F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00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36D66">
            <w:pPr>
              <w:adjustRightInd w:val="0"/>
              <w:snapToGrid w:val="0"/>
              <w:rPr>
                <w:rFonts w:hint="eastAsia" w:ascii="黑体" w:hAnsi="黑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lang w:val="en-US" w:eastAsia="zh-CN"/>
              </w:rPr>
              <w:t>主要职责</w:t>
            </w:r>
          </w:p>
          <w:p w14:paraId="0C7D3014">
            <w:pPr>
              <w:adjustRightInd w:val="0"/>
              <w:snapToGrid w:val="0"/>
              <w:rPr>
                <w:rFonts w:hint="eastAsia" w:ascii="黑体" w:hAnsi="黑体" w:eastAsia="黑体" w:cs="黑体"/>
                <w:sz w:val="20"/>
              </w:rPr>
            </w:pPr>
          </w:p>
        </w:tc>
        <w:tc>
          <w:tcPr>
            <w:tcW w:w="4474" w:type="pct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6C3B7D31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负责编制数据库安全管理制度、操作规范、权限审批流程、应急处置预案，完善数据库安全管理体系；</w:t>
            </w:r>
          </w:p>
          <w:p w14:paraId="413EA7FA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负责针对核心数据、敏感数据制定专项数据库安全防护方案，落实差异化安全管控措施；</w:t>
            </w:r>
          </w:p>
          <w:p w14:paraId="6C4F5C58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负责根据公司数据安全整体规划，推进数据库安全技术架构优化，适配国产化数据库、云数据库等架构的安全部署；</w:t>
            </w:r>
          </w:p>
          <w:p w14:paraId="270B1FCA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负责数据库账号全生命周期管理，包括账号创建、权限变更、注销、清理，定期排查僵尸账号、冗余权限，杜绝越权访问、未授权操作；</w:t>
            </w:r>
          </w:p>
          <w:p w14:paraId="7BF3DE46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负责数据库漏洞扫描、渗透测试、安全加固，及时更新数据库补丁，部署数据库防火墙、脱敏、加密工具，实现敏感数据传输、存储、使用全流程防护；</w:t>
            </w:r>
          </w:p>
          <w:p w14:paraId="0D7480C3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负责数据库数据脱敏、加密管理，对个人信息、核心业务数据等敏感内容，实施静态脱敏、动态脱敏、存储加密，防止数据泄露；</w:t>
            </w:r>
          </w:p>
          <w:p w14:paraId="79590B91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负责开展数据库备份恢复演练，验证备份数据有效性，保障故障状态下数据可快速恢复，满足业务连续性要求；</w:t>
            </w:r>
          </w:p>
          <w:p w14:paraId="60422DF4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负责建立数据库故障、数据安全事件应急响应机制，快速处置数据库宕机、数据损坏、泄露等问题，降低安全事件影响；</w:t>
            </w:r>
          </w:p>
          <w:p w14:paraId="3F369E06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负责开展数据库安全审计、合规自查，分析操作日志与风险行为，形成审计报告，及时整改合规隐患；</w:t>
            </w:r>
          </w:p>
          <w:p w14:paraId="23811503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负责配合数据安全制度建设、维护及更新工作；</w:t>
            </w:r>
          </w:p>
          <w:p w14:paraId="6119CE01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负责配合数据网络安全检查、事件的应急处置、事件调查、分析工作；</w:t>
            </w:r>
          </w:p>
          <w:p w14:paraId="78DD5124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负责重大活动期间安全保障与总结工作；</w:t>
            </w:r>
            <w:bookmarkStart w:id="0" w:name="_GoBack"/>
            <w:bookmarkEnd w:id="0"/>
          </w:p>
          <w:p w14:paraId="50C1BB01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负责配合数据安全人才队伍建设工作；</w:t>
            </w:r>
          </w:p>
          <w:p w14:paraId="6E17DC68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负责组织相关论文、专利编制工作；</w:t>
            </w:r>
          </w:p>
          <w:p w14:paraId="2092373A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负责配合指导、检查集团所属各单位的数据安全管理工作；</w:t>
            </w:r>
          </w:p>
          <w:p w14:paraId="111A42EB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负责配合完成集团公司完成数据安全相关信息化考核工作。</w:t>
            </w:r>
          </w:p>
        </w:tc>
      </w:tr>
      <w:tr w14:paraId="0147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7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699D35">
            <w:pPr>
              <w:adjustRightInd w:val="0"/>
              <w:snapToGrid w:val="0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其他职责</w:t>
            </w:r>
          </w:p>
        </w:tc>
        <w:tc>
          <w:tcPr>
            <w:tcW w:w="447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72399E">
            <w:pPr>
              <w:adjustRightInd w:val="0"/>
              <w:snapToGrid w:val="0"/>
              <w:ind w:firstLine="100" w:firstLineChars="50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完成领导交办的其他工作</w:t>
            </w:r>
          </w:p>
        </w:tc>
      </w:tr>
      <w:tr w14:paraId="3BB0F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0B1E67C">
            <w:pPr>
              <w:tabs>
                <w:tab w:val="left" w:pos="630"/>
              </w:tabs>
              <w:adjustRightInd w:val="0"/>
              <w:snapToGrid w:val="0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四.主要权限</w:t>
            </w:r>
          </w:p>
        </w:tc>
      </w:tr>
      <w:tr w14:paraId="6CCE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022C65A1">
            <w:pPr>
              <w:pStyle w:val="2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1.对现有制度的检查权、纠正权；</w:t>
            </w:r>
          </w:p>
        </w:tc>
      </w:tr>
      <w:tr w14:paraId="57B01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4833AD07">
            <w:pPr>
              <w:pStyle w:val="2"/>
              <w:rPr>
                <w:rFonts w:hint="eastAsia" w:ascii="黑体" w:hAnsi="黑体" w:eastAsia="黑体" w:cs="黑体"/>
                <w:sz w:val="20"/>
                <w:szCs w:val="22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2.对数据和信息的检查权、监督权；</w:t>
            </w:r>
          </w:p>
        </w:tc>
      </w:tr>
      <w:tr w14:paraId="2EAF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3911C869">
            <w:pPr>
              <w:pStyle w:val="2"/>
              <w:rPr>
                <w:rFonts w:hint="eastAsia" w:ascii="黑体" w:hAnsi="黑体" w:eastAsia="黑体" w:cs="黑体"/>
                <w:sz w:val="20"/>
                <w:szCs w:val="22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3.对各信息安全厂商的监督权、考核权；</w:t>
            </w:r>
          </w:p>
        </w:tc>
      </w:tr>
      <w:tr w14:paraId="14C3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43C1F43A">
            <w:pPr>
              <w:pStyle w:val="2"/>
              <w:rPr>
                <w:rFonts w:hint="eastAsia" w:ascii="黑体" w:hAnsi="黑体" w:eastAsia="黑体" w:cs="黑体"/>
                <w:sz w:val="20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4.</w:t>
            </w:r>
            <w:r>
              <w:rPr>
                <w:rFonts w:hint="eastAsia" w:ascii="黑体" w:hAnsi="黑体" w:eastAsia="黑体" w:cs="黑体"/>
                <w:sz w:val="20"/>
              </w:rPr>
              <w:t>对本部门工作建议权</w:t>
            </w:r>
            <w:r>
              <w:rPr>
                <w:rFonts w:hint="eastAsia" w:ascii="黑体" w:hAnsi="黑体" w:eastAsia="黑体" w:cs="黑体"/>
                <w:sz w:val="20"/>
                <w:lang w:eastAsia="zh-CN"/>
              </w:rPr>
              <w:t>。</w:t>
            </w:r>
          </w:p>
        </w:tc>
      </w:tr>
      <w:tr w14:paraId="6266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0E3383">
            <w:pPr>
              <w:adjustRightInd w:val="0"/>
              <w:snapToGrid w:val="0"/>
              <w:jc w:val="left"/>
              <w:rPr>
                <w:rFonts w:hint="eastAsia"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五.任职资格</w:t>
            </w:r>
          </w:p>
        </w:tc>
      </w:tr>
      <w:tr w14:paraId="486D9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08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13511">
            <w:pPr>
              <w:jc w:val="center"/>
              <w:rPr>
                <w:rFonts w:hint="eastAsia" w:ascii="黑体" w:hAnsi="黑体" w:eastAsia="黑体" w:cs="黑体"/>
                <w:b/>
                <w:sz w:val="20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sz w:val="20"/>
                <w:highlight w:val="none"/>
              </w:rPr>
              <w:t>政治面貌</w:t>
            </w:r>
          </w:p>
        </w:tc>
        <w:tc>
          <w:tcPr>
            <w:tcW w:w="429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FEE68B">
            <w:pPr>
              <w:adjustRightInd w:val="0"/>
              <w:snapToGrid w:val="0"/>
              <w:jc w:val="left"/>
              <w:rPr>
                <w:rFonts w:hint="eastAsia" w:ascii="黑体" w:hAnsi="黑体" w:eastAsia="黑体" w:cs="黑体"/>
                <w:sz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highlight w:val="none"/>
              </w:rPr>
              <w:t>无</w:t>
            </w:r>
          </w:p>
        </w:tc>
      </w:tr>
      <w:tr w14:paraId="08FA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ADE32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b/>
                <w:sz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</w:rPr>
              <w:t>学历要求</w:t>
            </w:r>
          </w:p>
        </w:tc>
        <w:tc>
          <w:tcPr>
            <w:tcW w:w="447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27FDBC">
            <w:pPr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全日制大学本科及以上学历</w:t>
            </w:r>
          </w:p>
        </w:tc>
      </w:tr>
      <w:tr w14:paraId="350E5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09FA9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b/>
                <w:sz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</w:rPr>
              <w:t>适合专业</w:t>
            </w:r>
          </w:p>
        </w:tc>
        <w:tc>
          <w:tcPr>
            <w:tcW w:w="447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5A0604D">
            <w:p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计算机科学与技术、网络工程、信息安全、通信工程、信息管理与信息系统等相关专业。</w:t>
            </w:r>
          </w:p>
        </w:tc>
      </w:tr>
      <w:tr w14:paraId="36F93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5" w:type="pct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0E47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sz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</w:rPr>
              <w:t>资质要求（学历、</w:t>
            </w:r>
          </w:p>
          <w:p w14:paraId="04941F2B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b/>
                <w:sz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</w:rPr>
              <w:t>专业资质、工作年限、职级）</w:t>
            </w:r>
          </w:p>
        </w:tc>
        <w:tc>
          <w:tcPr>
            <w:tcW w:w="13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C1412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  <w:szCs w:val="20"/>
              </w:rPr>
              <w:t>学历（全日制）</w:t>
            </w:r>
          </w:p>
        </w:tc>
        <w:tc>
          <w:tcPr>
            <w:tcW w:w="10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F7D58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  <w:szCs w:val="20"/>
              </w:rPr>
              <w:t>专业资质</w:t>
            </w:r>
          </w:p>
        </w:tc>
        <w:tc>
          <w:tcPr>
            <w:tcW w:w="8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01A0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  <w:szCs w:val="20"/>
              </w:rPr>
              <w:t>工作年限</w:t>
            </w:r>
          </w:p>
        </w:tc>
        <w:tc>
          <w:tcPr>
            <w:tcW w:w="1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0F3EEEF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  <w:szCs w:val="20"/>
              </w:rPr>
              <w:t>备注</w:t>
            </w:r>
          </w:p>
        </w:tc>
      </w:tr>
      <w:tr w14:paraId="7CA3D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5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6401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sz w:val="20"/>
              </w:rPr>
            </w:pPr>
          </w:p>
        </w:tc>
        <w:tc>
          <w:tcPr>
            <w:tcW w:w="13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1E8E9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全日制大学本科及以上</w:t>
            </w:r>
          </w:p>
        </w:tc>
        <w:tc>
          <w:tcPr>
            <w:tcW w:w="10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BCD35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8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CE0AE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3年及以上数据安全从业经历</w:t>
            </w:r>
          </w:p>
        </w:tc>
        <w:tc>
          <w:tcPr>
            <w:tcW w:w="1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48AE5C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具有数据库管理及运营经验，熟悉MySQL等主流产品者优先</w:t>
            </w:r>
          </w:p>
        </w:tc>
      </w:tr>
      <w:tr w14:paraId="0B4B8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5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3A0F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sz w:val="20"/>
                <w:highlight w:val="none"/>
              </w:rPr>
            </w:pPr>
          </w:p>
        </w:tc>
        <w:tc>
          <w:tcPr>
            <w:tcW w:w="13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D2356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highlight w:val="none"/>
              </w:rPr>
              <w:t>全日制硕士研究生及以上</w:t>
            </w:r>
          </w:p>
        </w:tc>
        <w:tc>
          <w:tcPr>
            <w:tcW w:w="10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A4CAD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highlight w:val="none"/>
              </w:rPr>
              <w:t>无</w:t>
            </w:r>
          </w:p>
        </w:tc>
        <w:tc>
          <w:tcPr>
            <w:tcW w:w="8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5C39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1年及以上数据安全从业经历</w:t>
            </w:r>
          </w:p>
        </w:tc>
        <w:tc>
          <w:tcPr>
            <w:tcW w:w="1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C67D26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具有数据库管理及运营经验，熟悉MySQL等主流产品者优先</w:t>
            </w:r>
          </w:p>
        </w:tc>
      </w:tr>
      <w:tr w14:paraId="46BC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65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4AD010">
            <w:pPr>
              <w:jc w:val="center"/>
              <w:rPr>
                <w:rFonts w:hint="eastAsia" w:ascii="黑体" w:hAnsi="黑体" w:eastAsia="黑体" w:cs="黑体"/>
                <w:b/>
                <w:sz w:val="20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sz w:val="20"/>
                <w:highlight w:val="none"/>
              </w:rPr>
              <w:t>知识技能</w:t>
            </w:r>
          </w:p>
        </w:tc>
        <w:tc>
          <w:tcPr>
            <w:tcW w:w="447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D10297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highlight w:val="none"/>
              </w:rPr>
              <w:t>熟悉国内数据安全和网络安全的法律法规，</w:t>
            </w: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具有数据安全治理、数据安全风险评估、个人信息保护、 DSMM相关工作经验；</w:t>
            </w:r>
          </w:p>
          <w:p w14:paraId="336EEB0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掌握数据领域主流的产品、技术，方案相关知识，参与过数据安全相关规划咨询、产品规划/开发、整体解决方案设计等工作；</w:t>
            </w:r>
          </w:p>
          <w:p w14:paraId="3C9ECEC3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掌握网络和数据分类分级保护的策略和实施，</w:t>
            </w: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highlight w:val="none"/>
              </w:rPr>
              <w:t>具备组织、协调编制网络安全应急预案的编制和应急响应流程能力；</w:t>
            </w:r>
          </w:p>
          <w:p w14:paraId="4F227C47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掌握信创相关技术知识；</w:t>
            </w:r>
          </w:p>
          <w:p w14:paraId="0B9B8563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熟悉国际主要数据安全/网络安全相关政策法规与标准规范和技术框架；</w:t>
            </w:r>
          </w:p>
          <w:p w14:paraId="50114CF5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熟悉主流信息化、网络安全技术，具有一定信息化工作经；</w:t>
            </w:r>
          </w:p>
          <w:p w14:paraId="751C37F2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熟悉软件正版化管理；</w:t>
            </w:r>
          </w:p>
          <w:p w14:paraId="78C56970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熟悉项目管理知识，具有企业信息化相关工作经验优先；</w:t>
            </w:r>
          </w:p>
          <w:p w14:paraId="751CDE56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highlight w:val="none"/>
              </w:rPr>
              <w:t>具有较强的建设规划能力，能够完成相应安全体系规划、设计及配套解决方案编制，能够牵头组织企业安全建设、完善相关工作；</w:t>
            </w:r>
          </w:p>
        </w:tc>
      </w:tr>
      <w:tr w14:paraId="0FE0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7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63B592A">
            <w:pPr>
              <w:jc w:val="center"/>
              <w:rPr>
                <w:rFonts w:hint="eastAsia" w:ascii="黑体" w:hAnsi="黑体" w:eastAsia="黑体" w:cs="黑体"/>
                <w:b/>
                <w:sz w:val="20"/>
              </w:rPr>
            </w:pPr>
            <w:r>
              <w:rPr>
                <w:rFonts w:hint="eastAsia" w:ascii="黑体" w:hAnsi="黑体" w:eastAsia="黑体" w:cs="黑体"/>
                <w:b/>
                <w:sz w:val="20"/>
              </w:rPr>
              <w:t>行为素质</w:t>
            </w:r>
          </w:p>
        </w:tc>
        <w:tc>
          <w:tcPr>
            <w:tcW w:w="447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3F5B99E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具有较强沟通与协作能力，能够向技术和非技术人员解释复杂的安全问题和策略，能够与其他部门、管理层和外部供应商协调，推动安全措施的实施。</w:t>
            </w:r>
          </w:p>
          <w:p w14:paraId="2042839A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具有较强的团队意识，能在部门内外建立良好的工作关系；</w:t>
            </w:r>
          </w:p>
          <w:p w14:paraId="04418B52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具有较强的问题分析与解决能力，善于总结积累；工作踏实细致，责任心强，具有积极进取精神；</w:t>
            </w:r>
          </w:p>
          <w:p w14:paraId="251BBFB6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  <w:szCs w:val="22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具有开放性的思维观念以及良好的学习创新能力；</w:t>
            </w:r>
          </w:p>
          <w:p w14:paraId="6576E205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具有强烈的保密意识：严格遵守保密规定，不泄露任何工作敏感信息和数据</w:t>
            </w:r>
          </w:p>
          <w:p w14:paraId="21EB1521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逻辑思维清晰，能够独立、按时、高质量地完成工作；</w:t>
            </w:r>
          </w:p>
          <w:p w14:paraId="6289DD87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</w:rPr>
              <w:t>有一定的文档能力、语言沟通和组织协调能力，自我学习和抗压能力强。</w:t>
            </w:r>
          </w:p>
        </w:tc>
      </w:tr>
    </w:tbl>
    <w:p w14:paraId="0A9D0AE9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0000002"/>
    <w:multiLevelType w:val="singleLevel"/>
    <w:tmpl w:val="0000000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30474C5A"/>
    <w:multiLevelType w:val="singleLevel"/>
    <w:tmpl w:val="30474C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0"/>
    <w:rsid w:val="000D66DE"/>
    <w:rsid w:val="0059390B"/>
    <w:rsid w:val="00710ED7"/>
    <w:rsid w:val="007711F6"/>
    <w:rsid w:val="00864760"/>
    <w:rsid w:val="00B56EAD"/>
    <w:rsid w:val="00BF2574"/>
    <w:rsid w:val="00C03769"/>
    <w:rsid w:val="00D202C1"/>
    <w:rsid w:val="00D613EC"/>
    <w:rsid w:val="00DB2C74"/>
    <w:rsid w:val="00E578F9"/>
    <w:rsid w:val="054162A1"/>
    <w:rsid w:val="059211F2"/>
    <w:rsid w:val="05AF3B52"/>
    <w:rsid w:val="0A516F86"/>
    <w:rsid w:val="0BFE6C9A"/>
    <w:rsid w:val="0CCE0D62"/>
    <w:rsid w:val="11305877"/>
    <w:rsid w:val="13034605"/>
    <w:rsid w:val="1B28788F"/>
    <w:rsid w:val="1F9A0F77"/>
    <w:rsid w:val="26E256DE"/>
    <w:rsid w:val="2AEC6B2B"/>
    <w:rsid w:val="32506C59"/>
    <w:rsid w:val="389425B0"/>
    <w:rsid w:val="42E51896"/>
    <w:rsid w:val="561D19DF"/>
    <w:rsid w:val="5E48511F"/>
    <w:rsid w:val="62EF200D"/>
    <w:rsid w:val="6467505B"/>
    <w:rsid w:val="6A070584"/>
    <w:rsid w:val="6AF705F9"/>
    <w:rsid w:val="6C9C1458"/>
    <w:rsid w:val="6E91041D"/>
    <w:rsid w:val="6EFC1D3A"/>
    <w:rsid w:val="73532145"/>
    <w:rsid w:val="7E0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1597</Words>
  <Characters>1612</Characters>
  <Lines>12</Lines>
  <Paragraphs>3</Paragraphs>
  <TotalTime>1</TotalTime>
  <ScaleCrop>false</ScaleCrop>
  <LinksUpToDate>false</LinksUpToDate>
  <CharactersWithSpaces>1613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2025-10-11T06:20:00Z</dcterms:created>
  <dc:creator>chenx</dc:creator>
  <cp:lastModifiedBy>JING</cp:lastModifiedBy>
  <dcterms:modified xsi:type="dcterms:W3CDTF">2026-04-24T07:56:33Z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19004DD77CA54DE7856F8472F20ED89D_13</vt:lpwstr>
  </property>
  <property fmtid="{D5CDD505-2E9C-101B-9397-08002B2CF9AE}" pid="4" name="KSOTemplateDocerSaveRecord">
    <vt:lpwstr>eyJoZGlkIjoiZmRjZjZiNDNlZjJkZDNmMGU2NGUwNGM1NTQ1ODMzOTQiLCJ1c2VySWQiOiI0MDMyNzQ1NjIifQ==</vt:lpwstr>
  </property>
</Properties>
</file>