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A9AEF">
      <w:pPr>
        <w:pStyle w:val="3"/>
        <w:spacing w:before="0" w:after="0"/>
        <w:contextualSpacing/>
        <w:rPr>
          <w:rFonts w:hint="eastAsia" w:ascii="黑体" w:hAnsi="黑体" w:eastAsia="黑体" w:cs="黑体"/>
          <w:sz w:val="32"/>
          <w:szCs w:val="32"/>
        </w:rPr>
      </w:pPr>
      <w:bookmarkStart w:id="1" w:name="_GoBack"/>
      <w:bookmarkEnd w:id="1"/>
      <w:bookmarkStart w:id="0" w:name="_Toc8353"/>
      <w:r>
        <w:rPr>
          <w:rFonts w:hint="eastAsia" w:ascii="黑体" w:hAnsi="黑体" w:eastAsia="黑体" w:cs="黑体"/>
          <w:sz w:val="32"/>
          <w:szCs w:val="32"/>
        </w:rPr>
        <w:t>岗位说明书</w:t>
      </w:r>
      <w:bookmarkEnd w:id="0"/>
    </w:p>
    <w:tbl>
      <w:tblPr>
        <w:tblStyle w:val="4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86"/>
        <w:gridCol w:w="3686"/>
        <w:gridCol w:w="1417"/>
        <w:gridCol w:w="2988"/>
      </w:tblGrid>
      <w:tr w14:paraId="1099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2" w:hRule="atLeast"/>
          <w:jc w:val="center"/>
        </w:trPr>
        <w:tc>
          <w:tcPr>
            <w:tcW w:w="9777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F68F63">
            <w:pPr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  <w:t>一、岗位基本信息</w:t>
            </w:r>
          </w:p>
        </w:tc>
      </w:tr>
      <w:tr w14:paraId="28F04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3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5B1C5">
            <w:pPr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岗位名称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AC38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  <w:lang w:val="en-US" w:eastAsia="zh-CN"/>
              </w:rPr>
              <w:t>客服</w:t>
            </w: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</w:rPr>
              <w:t>代表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EE476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岗位编号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3256487"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shd w:val="clear" w:color="auto" w:fill="FFFFFF"/>
              </w:rPr>
            </w:pPr>
          </w:p>
        </w:tc>
      </w:tr>
      <w:tr w14:paraId="37B4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E877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所在部门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C4F81">
            <w:pPr>
              <w:jc w:val="center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运营安全部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BF2B5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岗位编制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A198A5"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shd w:val="clear" w:color="auto" w:fill="FFFFFF"/>
              </w:rPr>
            </w:pPr>
          </w:p>
        </w:tc>
      </w:tr>
      <w:tr w14:paraId="0A53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4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5BA3F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直接上级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3ACD">
            <w:pPr>
              <w:adjustRightInd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运营安全部经理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55158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职   级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B74D4E"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shd w:val="clear" w:color="auto" w:fill="FFFFFF"/>
              </w:rPr>
            </w:pPr>
          </w:p>
        </w:tc>
      </w:tr>
      <w:tr w14:paraId="3AE65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1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48C6AA">
            <w:pPr>
              <w:jc w:val="left"/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  <w:t>二、岗位目的</w:t>
            </w:r>
          </w:p>
        </w:tc>
      </w:tr>
      <w:tr w14:paraId="5E5D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3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87FC23">
            <w:pPr>
              <w:tabs>
                <w:tab w:val="left" w:pos="630"/>
              </w:tabs>
              <w:adjustRightInd w:val="0"/>
              <w:ind w:firstLine="400" w:firstLineChars="200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负责公司服务热线电话的接听，准确解答客户疑问，有效受理客户投诉和建议，在业务流程范围内最大程度地满足客户需求</w:t>
            </w:r>
            <w:r>
              <w:rPr>
                <w:rFonts w:hint="eastAsia" w:ascii="黑体" w:hAnsi="黑体" w:eastAsia="黑体" w:cs="黑体"/>
                <w:bCs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黑体" w:hAnsi="黑体" w:eastAsia="黑体" w:cs="黑体"/>
                <w:bCs/>
                <w:sz w:val="20"/>
                <w:szCs w:val="20"/>
                <w:lang w:val="en-US" w:eastAsia="zh-CN"/>
              </w:rPr>
              <w:t>熟悉掌握收费软件的使用。</w:t>
            </w:r>
          </w:p>
        </w:tc>
      </w:tr>
      <w:tr w14:paraId="1D019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A790BE">
            <w:pPr>
              <w:tabs>
                <w:tab w:val="left" w:pos="630"/>
              </w:tabs>
              <w:adjustRightInd w:val="0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三、岗位职责</w:t>
            </w:r>
          </w:p>
        </w:tc>
      </w:tr>
      <w:tr w14:paraId="23B45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06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598628">
            <w:pPr>
              <w:pStyle w:val="6"/>
              <w:numPr>
                <w:ilvl w:val="0"/>
                <w:numId w:val="1"/>
              </w:numPr>
              <w:adjustRightInd w:val="0"/>
              <w:ind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</w:rPr>
              <w:t>负责接听服务热线电话，收集现场收费人员提供的信息，处理客户日常咨询、报修、投诉等问题，并进行跟踪处理；</w:t>
            </w:r>
          </w:p>
          <w:p w14:paraId="714892AE">
            <w:pPr>
              <w:pStyle w:val="6"/>
              <w:numPr>
                <w:ilvl w:val="0"/>
                <w:numId w:val="1"/>
              </w:numPr>
              <w:adjustRightInd w:val="0"/>
              <w:ind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  <w:shd w:val="clear" w:color="auto" w:fill="FFFEF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</w:rPr>
              <w:t>对于不能直接处理或解决的客户疑难问题，及时准确记录，协调有关人员或部门进行处理；</w:t>
            </w:r>
          </w:p>
          <w:p w14:paraId="2CF60FF3">
            <w:pPr>
              <w:pStyle w:val="6"/>
              <w:numPr>
                <w:ilvl w:val="0"/>
                <w:numId w:val="1"/>
              </w:numPr>
              <w:adjustRightInd w:val="0"/>
              <w:ind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  <w:shd w:val="clear" w:color="auto" w:fill="FFFEF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EFE"/>
              </w:rPr>
              <w:t>分析客户情况，对服务过程中了解、预测到的异常情况或重大问题，及时上报，以便相关人员及早做好预案；</w:t>
            </w:r>
          </w:p>
          <w:p w14:paraId="1B5A88B8">
            <w:pPr>
              <w:pStyle w:val="6"/>
              <w:numPr>
                <w:ilvl w:val="0"/>
                <w:numId w:val="1"/>
              </w:numPr>
              <w:adjustRightInd w:val="0"/>
              <w:ind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EFE"/>
              </w:rPr>
              <w:t>根据公司要求定期进行电话回访、客户调查等工作，确保客户满意度；</w:t>
            </w:r>
          </w:p>
          <w:p w14:paraId="6D4114F9">
            <w:pPr>
              <w:pStyle w:val="6"/>
              <w:numPr>
                <w:ilvl w:val="0"/>
                <w:numId w:val="1"/>
              </w:numPr>
              <w:adjustRightInd w:val="0"/>
              <w:ind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统筹各分公司收费情况，督促收费进展，建立收费台账；</w:t>
            </w:r>
          </w:p>
          <w:p w14:paraId="5545BE1C">
            <w:pPr>
              <w:pStyle w:val="6"/>
              <w:numPr>
                <w:ilvl w:val="0"/>
                <w:numId w:val="1"/>
              </w:numPr>
              <w:adjustRightInd w:val="0"/>
              <w:ind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配合公司财务部工作, 进行每月收入的核算对帐工作；</w:t>
            </w:r>
          </w:p>
          <w:p w14:paraId="79871148">
            <w:pPr>
              <w:pStyle w:val="6"/>
              <w:numPr>
                <w:ilvl w:val="0"/>
                <w:numId w:val="1"/>
              </w:numPr>
              <w:adjustRightInd w:val="0"/>
              <w:ind w:firstLineChars="0"/>
              <w:contextualSpacing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EFE"/>
              </w:rPr>
              <w:t>负责领导交办的其他工作。</w:t>
            </w:r>
          </w:p>
        </w:tc>
      </w:tr>
      <w:tr w14:paraId="454C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02CE50">
            <w:pPr>
              <w:tabs>
                <w:tab w:val="left" w:pos="630"/>
              </w:tabs>
              <w:adjustRightInd w:val="0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四、主要权限</w:t>
            </w:r>
          </w:p>
        </w:tc>
      </w:tr>
      <w:tr w14:paraId="4FC2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5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583D83">
            <w:pPr>
              <w:autoSpaceDE w:val="0"/>
              <w:autoSpaceDN w:val="0"/>
              <w:adjustRightInd w:val="0"/>
              <w:ind w:firstLine="400" w:firstLineChars="200"/>
              <w:jc w:val="left"/>
              <w:rPr>
                <w:rFonts w:hint="eastAsia" w:ascii="黑体" w:hAnsi="黑体" w:eastAsia="黑体" w:cs="黑体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zh-CN"/>
              </w:rPr>
              <w:t>本部门工作的建议权</w:t>
            </w:r>
          </w:p>
        </w:tc>
      </w:tr>
      <w:tr w14:paraId="17505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C55001">
            <w:pPr>
              <w:adjustRightInd w:val="0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五、任职资格</w:t>
            </w:r>
          </w:p>
        </w:tc>
      </w:tr>
      <w:tr w14:paraId="596A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3E599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教育水平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8ABC21">
            <w:pPr>
              <w:autoSpaceDE w:val="0"/>
              <w:autoSpaceDN w:val="0"/>
              <w:adjustRightInd w:val="0"/>
              <w:jc w:val="left"/>
              <w:rPr>
                <w:rFonts w:hint="eastAsia" w:ascii="黑体" w:hAnsi="黑体" w:eastAsia="黑体" w:cs="黑体"/>
                <w:bCs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iCs/>
                <w:sz w:val="20"/>
                <w:szCs w:val="20"/>
              </w:rPr>
              <w:t>大专及以上</w:t>
            </w:r>
          </w:p>
        </w:tc>
      </w:tr>
      <w:tr w14:paraId="6A9C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71BB6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专业要求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1A28C2">
            <w:pPr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不限</w:t>
            </w:r>
          </w:p>
        </w:tc>
      </w:tr>
      <w:tr w14:paraId="6EC8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FDEB3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工作经验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7FDA88">
            <w:pPr>
              <w:autoSpaceDE w:val="0"/>
              <w:autoSpaceDN w:val="0"/>
              <w:adjustRightInd w:val="0"/>
              <w:jc w:val="left"/>
              <w:rPr>
                <w:rFonts w:hint="eastAsia" w:ascii="黑体" w:hAnsi="黑体" w:eastAsia="黑体" w:cs="黑体"/>
                <w:bCs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iCs/>
                <w:sz w:val="20"/>
                <w:szCs w:val="20"/>
              </w:rPr>
              <w:t>不限</w:t>
            </w:r>
          </w:p>
        </w:tc>
      </w:tr>
      <w:tr w14:paraId="2624C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3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7E9AB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知识技能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D265D1">
            <w:pPr>
              <w:pStyle w:val="2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 1. 熟练使用计算机及Word、Excel、PowerPoint软件。</w:t>
            </w:r>
          </w:p>
        </w:tc>
      </w:tr>
      <w:tr w14:paraId="4A7A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42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447E9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能力素质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E802EB">
            <w:pPr>
              <w:pStyle w:val="2"/>
              <w:numPr>
                <w:ilvl w:val="0"/>
                <w:numId w:val="2"/>
              </w:numPr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普通话标准，口齿清晰，具备出色的语言表达能力；</w:t>
            </w:r>
          </w:p>
          <w:p w14:paraId="40F56501">
            <w:pPr>
              <w:pStyle w:val="2"/>
              <w:numPr>
                <w:ilvl w:val="0"/>
                <w:numId w:val="2"/>
              </w:numPr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具有较强的执行力与服务意识；</w:t>
            </w:r>
          </w:p>
          <w:p w14:paraId="3E281CA4">
            <w:pPr>
              <w:pStyle w:val="2"/>
              <w:numPr>
                <w:ilvl w:val="0"/>
                <w:numId w:val="2"/>
              </w:numPr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为人正直、踏实肯干，有敬业精神。</w:t>
            </w:r>
          </w:p>
        </w:tc>
      </w:tr>
      <w:tr w14:paraId="57B11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7" w:hRule="exac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AD84F28">
            <w:pPr>
              <w:adjustRightInd w:val="0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特殊资质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DE0D49">
            <w:pPr>
              <w:pStyle w:val="2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 </w:t>
            </w:r>
          </w:p>
        </w:tc>
      </w:tr>
    </w:tbl>
    <w:p w14:paraId="14E62378"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C17224"/>
    <w:multiLevelType w:val="multilevel"/>
    <w:tmpl w:val="26C1722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6A6AD7"/>
    <w:multiLevelType w:val="multilevel"/>
    <w:tmpl w:val="406A6AD7"/>
    <w:lvl w:ilvl="0" w:tentative="0">
      <w:start w:val="1"/>
      <w:numFmt w:val="decimal"/>
      <w:lvlText w:val="%1."/>
      <w:lvlJc w:val="left"/>
      <w:pPr>
        <w:ind w:left="170" w:hanging="17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B7E7A"/>
    <w:rsid w:val="058B01B1"/>
    <w:rsid w:val="182B7833"/>
    <w:rsid w:val="1D5C583A"/>
    <w:rsid w:val="2B363374"/>
    <w:rsid w:val="329B76C9"/>
    <w:rsid w:val="356E2393"/>
    <w:rsid w:val="47FB7E7A"/>
    <w:rsid w:val="6005776C"/>
    <w:rsid w:val="79300FDE"/>
    <w:rsid w:val="7DD0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ind w:left="420" w:hanging="420"/>
      <w:contextualSpacing/>
      <w:jc w:val="left"/>
    </w:pPr>
    <w:rPr>
      <w:rFonts w:ascii="微软雅黑" w:hAnsi="微软雅黑" w:eastAsia="微软雅黑"/>
    </w:rPr>
  </w:style>
  <w:style w:type="paragraph" w:styleId="3">
    <w:name w:val="Subtitle"/>
    <w:basedOn w:val="1"/>
    <w:next w:val="1"/>
    <w:qFormat/>
    <w:uiPriority w:val="99"/>
    <w:pPr>
      <w:spacing w:before="240" w:after="60"/>
      <w:jc w:val="center"/>
      <w:outlineLvl w:val="1"/>
    </w:pPr>
    <w:rPr>
      <w:rFonts w:ascii="等线" w:hAnsi="等线" w:eastAsia="微软雅黑"/>
      <w:b/>
      <w:bCs/>
      <w:kern w:val="28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511</Characters>
  <Lines>0</Lines>
  <Paragraphs>0</Paragraphs>
  <TotalTime>1</TotalTime>
  <ScaleCrop>false</ScaleCrop>
  <LinksUpToDate>false</LinksUpToDate>
  <CharactersWithSpaces>518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2026-04-21T07:46:00Z</dcterms:created>
  <dc:creator> </dc:creator>
  <cp:lastModifiedBy>JING</cp:lastModifiedBy>
  <dcterms:modified xsi:type="dcterms:W3CDTF">2026-04-24T08:00:38Z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56E75EB97A54415E86185F8A22D08CEB_13</vt:lpwstr>
  </property>
  <property fmtid="{D5CDD505-2E9C-101B-9397-08002B2CF9AE}" pid="4" name="KSOTemplateDocerSaveRecord">
    <vt:lpwstr>eyJoZGlkIjoiZmRjZjZiNDNlZjJkZDNmMGU2NGUwNGM1NTQ1ODMzOTQiLCJ1c2VySWQiOiI0MDMyNzQ1NjIifQ==</vt:lpwstr>
  </property>
</Properties>
</file>