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67067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2026年湛江农垦小学公开招聘后勤服务人员岗位表</w:t>
      </w:r>
      <w:bookmarkEnd w:id="0"/>
    </w:p>
    <w:p w14:paraId="7D2AB15F"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</w:p>
    <w:p w14:paraId="37F61433"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</w:p>
    <w:tbl>
      <w:tblPr>
        <w:tblStyle w:val="2"/>
        <w:tblpPr w:leftFromText="180" w:rightFromText="180" w:vertAnchor="text" w:horzAnchor="page" w:tblpX="1783" w:tblpY="380"/>
        <w:tblOverlap w:val="never"/>
        <w:tblW w:w="133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335"/>
        <w:gridCol w:w="1005"/>
        <w:gridCol w:w="750"/>
        <w:gridCol w:w="1330"/>
        <w:gridCol w:w="657"/>
        <w:gridCol w:w="792"/>
        <w:gridCol w:w="674"/>
        <w:gridCol w:w="597"/>
        <w:gridCol w:w="1441"/>
        <w:gridCol w:w="1441"/>
        <w:gridCol w:w="2716"/>
      </w:tblGrid>
      <w:tr w14:paraId="22FA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  <w:p w14:paraId="7E0B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专业（专科）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专业（本科）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</w:tr>
      <w:tr w14:paraId="38E3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后勤服务人员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雇员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负责学校办公室行政服务、财务辅助、德育管理协助、教学辅助及学校交办的其他后勤保障工作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eastAsia="宋体"/>
                <w:color w:val="auto"/>
                <w:sz w:val="18"/>
                <w:szCs w:val="18"/>
                <w:lang w:val="en-US" w:eastAsia="zh-CN" w:bidi="ar"/>
              </w:rPr>
              <w:t>35周</w:t>
            </w:r>
            <w:r>
              <w:rPr>
                <w:rStyle w:val="5"/>
                <w:color w:val="auto"/>
                <w:sz w:val="18"/>
                <w:szCs w:val="18"/>
                <w:lang w:val="en-US" w:eastAsia="zh-CN" w:bidi="ar"/>
              </w:rPr>
              <w:t>岁及以下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不作要求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人力资源管理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（C12070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</w:t>
            </w:r>
          </w:p>
          <w:p w14:paraId="7A56B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会计</w:t>
            </w:r>
          </w:p>
          <w:p w14:paraId="33EE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（C12020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</w:t>
            </w:r>
          </w:p>
          <w:p w14:paraId="1A0E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F0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54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行政管理（B120402）</w:t>
            </w:r>
          </w:p>
          <w:p w14:paraId="6566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会计学（B120203）</w:t>
            </w:r>
          </w:p>
          <w:p w14:paraId="25FD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7CA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FC0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C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shd w:val="clear" w:color="auto" w:fill="FFFFFF"/>
              </w:rPr>
              <w:t>能吃苦耐劳，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shd w:val="clear" w:color="auto" w:fill="FFFFFF"/>
                <w:lang w:val="en-US" w:eastAsia="zh-CN"/>
              </w:rPr>
              <w:t>具备较强的团队协作意识与沟通协调能力；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shd w:val="clear" w:color="auto" w:fill="FFFFFF"/>
              </w:rPr>
              <w:t>服从学校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shd w:val="clear" w:color="auto" w:fill="FFFFFF"/>
                <w:lang w:val="en-US" w:eastAsia="zh-CN"/>
              </w:rPr>
              <w:t>统一管理及工作安排，能接受临时性、应急性工作任务。</w:t>
            </w:r>
          </w:p>
        </w:tc>
      </w:tr>
    </w:tbl>
    <w:p w14:paraId="36B78ECF"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</w:p>
    <w:p w14:paraId="7D79EF60"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</w:p>
    <w:p w14:paraId="2C24AC45"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</w:p>
    <w:p w14:paraId="44F69904"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</w:p>
    <w:p w14:paraId="00683A55"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</w:p>
    <w:p w14:paraId="2C2882FE"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</w:p>
    <w:p w14:paraId="13E1FE16"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</w:p>
    <w:p w14:paraId="14D265DB"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</w:p>
    <w:p w14:paraId="2E174429">
      <w:pPr>
        <w:adjustRightInd w:val="0"/>
        <w:snapToGrid w:val="0"/>
        <w:spacing w:line="560" w:lineRule="exact"/>
        <w:ind w:firstLine="643" w:firstLineChars="200"/>
        <w:jc w:val="both"/>
        <w:rPr>
          <w:rFonts w:hint="eastAsia" w:ascii="新宋体" w:hAnsi="新宋体" w:eastAsia="新宋体" w:cs="宋体"/>
          <w:b/>
          <w:color w:val="auto"/>
          <w:sz w:val="32"/>
          <w:szCs w:val="32"/>
          <w:lang w:val="en-US" w:eastAsia="zh-CN"/>
        </w:rPr>
      </w:pPr>
    </w:p>
    <w:p w14:paraId="0A3C8C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F3ECB"/>
    <w:rsid w:val="642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2026-06-02T08:57:00Z</dcterms:created>
  <dc:creator>企业用户_395663391</dc:creator>
  <cp:lastModifiedBy>企业用户_395663391</cp:lastModifiedBy>
  <dcterms:modified xsi:type="dcterms:W3CDTF">2026-06-02T08:58:23Z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FBDFDDF77F91486EAD90C9E6E6B2C444_11</vt:lpwstr>
  </property>
  <property fmtid="{D5CDD505-2E9C-101B-9397-08002B2CF9AE}" pid="4" name="KSOTemplateDocerSaveRecord">
    <vt:lpwstr>eyJoZGlkIjoiM2E1OGQxOWI4MDcyMjdmNDNhMjNlYmVlZWIxYWVlNGMiLCJ1c2VySWQiOiIxNTQ1MjE4NjAzIn0=</vt:lpwstr>
  </property>
</Properties>
</file>