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036" w:tblpY="725"/>
        <w:tblOverlap w:val="never"/>
        <w:tblW w:w="153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"/>
        <w:gridCol w:w="1413"/>
        <w:gridCol w:w="1285"/>
        <w:gridCol w:w="925"/>
        <w:gridCol w:w="1272"/>
        <w:gridCol w:w="1276"/>
        <w:gridCol w:w="1697"/>
        <w:gridCol w:w="5848"/>
        <w:gridCol w:w="1149"/>
      </w:tblGrid>
      <w:tr w14:paraId="648DD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1534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AF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赣州市公共交通有限责任公司2026年度驾驶员招聘岗位表</w:t>
            </w:r>
          </w:p>
        </w:tc>
      </w:tr>
      <w:tr w14:paraId="3E98E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1D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EC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部门（单位）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0F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44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数（人）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E8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7D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学历学位</w:t>
            </w:r>
          </w:p>
          <w:p w14:paraId="7494A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49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5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B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其他招聘条件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A3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30E1B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7" w:hRule="atLeast"/>
        </w:trPr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A0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B3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赣州市公共交通有限责任公司分公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司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3E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公交车驾驶员岗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F1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A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69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高中/中专及以上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AE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男45周岁及以下、女40周岁及以下</w:t>
            </w:r>
          </w:p>
        </w:tc>
        <w:tc>
          <w:tcPr>
            <w:tcW w:w="5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59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1.持有A1或A3驾照且持有有效期内的道路旅客运输从业资格证；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2.具有1年以上客运车辆驾驶经验；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3.五官端正，身体健康，无色盲色弱，无传染性疾病，无癫痫、精神病、心脏病、职业禁忌等可能危及行车安全的疾病；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4.驾驶技术熟练，无违法犯罪史、无吸毒史、无酗酒赌博恶习、无酒驾醉驾毒驾记录和三年无重大交通事故及安全驾驶记录；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5.掌握车辆日常维修和保养常识。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5C94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78C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3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C8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78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24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6F63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AE62BC6">
      <w:pPr>
        <w:spacing w:line="240" w:lineRule="auto"/>
      </w:pPr>
      <w:r>
        <w:rPr>
          <w:rFonts w:hint="eastAsia" w:ascii="黑体" w:hAnsi="黑体" w:eastAsia="黑体" w:cs="黑体"/>
          <w:spacing w:val="-10"/>
          <w:sz w:val="32"/>
          <w:szCs w:val="40"/>
          <w:lang w:val="en-US" w:eastAsia="zh-CN"/>
        </w:rPr>
        <w:t>附件1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080084"/>
    <w:rsid w:val="7A08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2026-10-08T08:42:00Z</dcterms:created>
  <dc:creator>羽觞醉月</dc:creator>
  <cp:lastModifiedBy>羽觞醉月</cp:lastModifiedBy>
  <dcterms:modified xsi:type="dcterms:W3CDTF">2026-10-08T08:43:36Z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2F064B2599DF42088E186CA4310C0492_11</vt:lpwstr>
  </property>
  <property fmtid="{D5CDD505-2E9C-101B-9397-08002B2CF9AE}" pid="4" name="KSOTemplateDocerSaveRecord">
    <vt:lpwstr>eyJoZGlkIjoiY2ZiMjA2NTcwODU5MzQ2NzZlNDRjOWZjZWZjZTg2NjgiLCJ1c2VySWQiOiIyMDczODI4NTgifQ==</vt:lpwstr>
  </property>
</Properties>
</file>