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58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2</w:t>
      </w:r>
    </w:p>
    <w:p w14:paraId="72D3C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</w:rPr>
        <w:t>公安机关录用人民警察体能测评项目和标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</w:rPr>
        <w:t>准</w:t>
      </w:r>
    </w:p>
    <w:p w14:paraId="3EB23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</w:rPr>
      </w:pPr>
    </w:p>
    <w:p w14:paraId="69064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</w:rPr>
      </w:pPr>
      <w:r>
        <w:rPr>
          <w:rFonts w:hint="default" w:ascii="Times New Roman" w:hAnsi="Times New Roman" w:cs="Times New Roman"/>
          <w:color w:val="auto"/>
          <w:sz w:val="30"/>
          <w:szCs w:val="30"/>
        </w:rPr>
        <w:t>　　</w:t>
      </w:r>
      <w:r>
        <w:rPr>
          <w:rFonts w:hint="default" w:ascii="Times New Roman" w:hAnsi="Times New Roman" w:eastAsia="黑体" w:cs="Times New Roman"/>
          <w:color w:val="auto"/>
          <w:sz w:val="30"/>
          <w:szCs w:val="30"/>
        </w:rPr>
        <w:t>（一）男子组</w:t>
      </w:r>
    </w:p>
    <w:tbl>
      <w:tblPr>
        <w:tblStyle w:val="3"/>
        <w:tblW w:w="4926" w:type="pct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05"/>
        <w:gridCol w:w="3312"/>
        <w:gridCol w:w="3314"/>
      </w:tblGrid>
      <w:tr w14:paraId="301DFC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tblCellSpacing w:w="0" w:type="dxa"/>
          <w:jc w:val="center"/>
        </w:trPr>
        <w:tc>
          <w:tcPr>
            <w:tcW w:w="1560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6F0F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  <w:t>项目</w:t>
            </w:r>
          </w:p>
        </w:tc>
        <w:tc>
          <w:tcPr>
            <w:tcW w:w="3439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4C0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  <w:t>标准</w:t>
            </w:r>
          </w:p>
        </w:tc>
      </w:tr>
      <w:tr w14:paraId="1A085B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tblCellSpacing w:w="0" w:type="dxa"/>
          <w:jc w:val="center"/>
        </w:trPr>
        <w:tc>
          <w:tcPr>
            <w:tcW w:w="1560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E124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</w:pPr>
          </w:p>
        </w:tc>
        <w:tc>
          <w:tcPr>
            <w:tcW w:w="171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9F2C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  <w:t>30岁（含）以下</w:t>
            </w:r>
          </w:p>
        </w:tc>
        <w:tc>
          <w:tcPr>
            <w:tcW w:w="17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F682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</w:rPr>
              <w:t>31岁（含）以上</w:t>
            </w:r>
          </w:p>
        </w:tc>
      </w:tr>
      <w:tr w14:paraId="28E51D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  <w:tblCellSpacing w:w="0" w:type="dxa"/>
          <w:jc w:val="center"/>
        </w:trPr>
        <w:tc>
          <w:tcPr>
            <w:tcW w:w="156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B355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10米×4往返跑</w:t>
            </w:r>
          </w:p>
        </w:tc>
        <w:tc>
          <w:tcPr>
            <w:tcW w:w="171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27CF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≤13″1</w:t>
            </w:r>
          </w:p>
        </w:tc>
        <w:tc>
          <w:tcPr>
            <w:tcW w:w="17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423F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　≤13″4</w:t>
            </w:r>
          </w:p>
        </w:tc>
      </w:tr>
      <w:tr w14:paraId="21481D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tblCellSpacing w:w="0" w:type="dxa"/>
          <w:jc w:val="center"/>
        </w:trPr>
        <w:tc>
          <w:tcPr>
            <w:tcW w:w="156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9852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1000米跑</w:t>
            </w:r>
          </w:p>
        </w:tc>
        <w:tc>
          <w:tcPr>
            <w:tcW w:w="171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3A5E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≤4′25″</w:t>
            </w:r>
          </w:p>
        </w:tc>
        <w:tc>
          <w:tcPr>
            <w:tcW w:w="17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AC95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　≤4′35″</w:t>
            </w:r>
          </w:p>
        </w:tc>
      </w:tr>
      <w:tr w14:paraId="427DBC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725" w:hRule="atLeast"/>
          <w:tblCellSpacing w:w="0" w:type="dxa"/>
          <w:jc w:val="center"/>
        </w:trPr>
        <w:tc>
          <w:tcPr>
            <w:tcW w:w="156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6B44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纵跳摸高</w:t>
            </w:r>
          </w:p>
        </w:tc>
        <w:tc>
          <w:tcPr>
            <w:tcW w:w="3439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AB18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≥265厘米</w:t>
            </w:r>
          </w:p>
        </w:tc>
      </w:tr>
    </w:tbl>
    <w:p w14:paraId="343AC376">
      <w:pPr>
        <w:spacing w:before="100" w:beforeAutospacing="1" w:after="100" w:afterAutospacing="1" w:line="400" w:lineRule="exact"/>
        <w:rPr>
          <w:rFonts w:hint="default" w:ascii="Times New Roman" w:hAnsi="Times New Roman" w:eastAsia="黑体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黑体" w:cs="Times New Roman"/>
          <w:color w:val="auto"/>
          <w:sz w:val="30"/>
          <w:szCs w:val="30"/>
        </w:rPr>
        <w:t>　　（二）女子组</w:t>
      </w:r>
    </w:p>
    <w:tbl>
      <w:tblPr>
        <w:tblStyle w:val="3"/>
        <w:tblW w:w="4950" w:type="pct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69"/>
        <w:gridCol w:w="2966"/>
        <w:gridCol w:w="3243"/>
      </w:tblGrid>
      <w:tr w14:paraId="6B107D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tblCellSpacing w:w="0" w:type="dxa"/>
          <w:jc w:val="center"/>
        </w:trPr>
        <w:tc>
          <w:tcPr>
            <w:tcW w:w="1792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F9A5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</w:rPr>
              <w:t>项 目</w:t>
            </w:r>
          </w:p>
        </w:tc>
        <w:tc>
          <w:tcPr>
            <w:tcW w:w="3207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7368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</w:rPr>
              <w:t>标 准</w:t>
            </w:r>
          </w:p>
        </w:tc>
      </w:tr>
      <w:tr w14:paraId="43BCDD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  <w:tblCellSpacing w:w="0" w:type="dxa"/>
          <w:jc w:val="center"/>
        </w:trPr>
        <w:tc>
          <w:tcPr>
            <w:tcW w:w="1792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820E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0"/>
                <w:szCs w:val="30"/>
              </w:rPr>
            </w:pPr>
          </w:p>
        </w:tc>
        <w:tc>
          <w:tcPr>
            <w:tcW w:w="1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42C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</w:rPr>
              <w:t>30岁（含）以下</w:t>
            </w:r>
          </w:p>
        </w:tc>
        <w:tc>
          <w:tcPr>
            <w:tcW w:w="16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CC48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</w:rPr>
              <w:t>31岁（含）以上</w:t>
            </w:r>
          </w:p>
        </w:tc>
      </w:tr>
      <w:tr w14:paraId="2CF03E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  <w:tblCellSpacing w:w="0" w:type="dxa"/>
          <w:jc w:val="center"/>
        </w:trPr>
        <w:tc>
          <w:tcPr>
            <w:tcW w:w="1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D389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10米×4往返跑</w:t>
            </w:r>
          </w:p>
        </w:tc>
        <w:tc>
          <w:tcPr>
            <w:tcW w:w="1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6394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≤14″1</w:t>
            </w:r>
          </w:p>
        </w:tc>
        <w:tc>
          <w:tcPr>
            <w:tcW w:w="16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CBC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≤14″4</w:t>
            </w:r>
          </w:p>
        </w:tc>
      </w:tr>
      <w:tr w14:paraId="5E668C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  <w:tblCellSpacing w:w="0" w:type="dxa"/>
          <w:jc w:val="center"/>
        </w:trPr>
        <w:tc>
          <w:tcPr>
            <w:tcW w:w="1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61F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800米跑</w:t>
            </w:r>
          </w:p>
        </w:tc>
        <w:tc>
          <w:tcPr>
            <w:tcW w:w="1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1CF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≤4′20″</w:t>
            </w:r>
          </w:p>
        </w:tc>
        <w:tc>
          <w:tcPr>
            <w:tcW w:w="16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9B06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≤4′30″</w:t>
            </w:r>
          </w:p>
        </w:tc>
      </w:tr>
      <w:tr w14:paraId="65BC22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  <w:tblCellSpacing w:w="0" w:type="dxa"/>
          <w:jc w:val="center"/>
        </w:trPr>
        <w:tc>
          <w:tcPr>
            <w:tcW w:w="1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EC71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纵跳摸高</w:t>
            </w:r>
          </w:p>
        </w:tc>
        <w:tc>
          <w:tcPr>
            <w:tcW w:w="3207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52BE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≥230厘米</w:t>
            </w:r>
          </w:p>
        </w:tc>
      </w:tr>
    </w:tbl>
    <w:p w14:paraId="3DFD3F34">
      <w:pPr>
        <w:pStyle w:val="2"/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</w:rPr>
        <w:t>备注：男子1000米跑、女子800米跑项目的测评次数为1次，10米×4往返跑项目测评次数为不超过2次，纵跳摸高的测评次数为不超过3次。</w:t>
      </w:r>
    </w:p>
    <w:p w14:paraId="4B1B9106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D054B5"/>
    <w:rsid w:val="78D0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1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2026-10-31T02:17:00Z</dcterms:created>
  <dc:creator>Yuki</dc:creator>
  <cp:lastModifiedBy>Yuki</cp:lastModifiedBy>
  <dcterms:modified xsi:type="dcterms:W3CDTF">2026-10-31T02:17:56Z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F5F2C697A2CC42668BE7AAE062669599_11</vt:lpwstr>
  </property>
  <property fmtid="{D5CDD505-2E9C-101B-9397-08002B2CF9AE}" pid="4" name="KSOTemplateDocerSaveRecord">
    <vt:lpwstr>eyJoZGlkIjoiNTUyZmEyMDhhNGRiODFhYTM4YTBmYzgzYmJmZTkyNmYiLCJ1c2VySWQiOiIxMDI1MTYyOTU2In0=</vt:lpwstr>
  </property>
</Properties>
</file>