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1D6638">
      <w:pPr>
        <w:pStyle w:val="7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附件2</w:t>
      </w:r>
    </w:p>
    <w:p w14:paraId="2E8536C6">
      <w:pPr>
        <w:pStyle w:val="7"/>
        <w:rPr>
          <w:rFonts w:hint="default" w:ascii="Times New Roman" w:hAnsi="Times New Roman" w:eastAsia="方正仿宋_GBK" w:cs="Times New Roman"/>
          <w:sz w:val="18"/>
          <w:szCs w:val="18"/>
        </w:rPr>
      </w:pPr>
    </w:p>
    <w:p w14:paraId="18831F0D">
      <w:pPr>
        <w:jc w:val="center"/>
        <w:rPr>
          <w:rFonts w:hint="default" w:ascii="Times New Roman" w:hAnsi="Times New Roman" w:eastAsia="宋体" w:cs="Times New Roman"/>
          <w:sz w:val="30"/>
          <w:szCs w:val="30"/>
        </w:rPr>
      </w:pPr>
      <w:r>
        <w:rPr>
          <w:rFonts w:hint="default" w:ascii="Times New Roman" w:hAnsi="Times New Roman" w:eastAsia="方正小标宋简体" w:cs="Times New Roman"/>
          <w:sz w:val="30"/>
          <w:szCs w:val="30"/>
        </w:rPr>
        <w:t>体能测试标准</w:t>
      </w:r>
      <w:r>
        <w:rPr>
          <w:rFonts w:hint="default" w:ascii="Times New Roman" w:hAnsi="Times New Roman" w:eastAsia="方正小标宋简体" w:cs="Times New Roman"/>
          <w:sz w:val="30"/>
          <w:szCs w:val="30"/>
          <w:lang w:eastAsia="zh-CN"/>
        </w:rPr>
        <w:t>（</w:t>
      </w:r>
      <w:r>
        <w:rPr>
          <w:rFonts w:hint="default" w:ascii="Times New Roman" w:hAnsi="Times New Roman" w:eastAsia="方正小标宋简体" w:cs="Times New Roman"/>
          <w:sz w:val="30"/>
          <w:szCs w:val="30"/>
        </w:rPr>
        <w:t>100分）</w:t>
      </w:r>
    </w:p>
    <w:tbl>
      <w:tblPr>
        <w:tblStyle w:val="5"/>
        <w:tblW w:w="881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1"/>
        <w:gridCol w:w="6"/>
        <w:gridCol w:w="695"/>
        <w:gridCol w:w="62"/>
        <w:gridCol w:w="639"/>
        <w:gridCol w:w="49"/>
        <w:gridCol w:w="653"/>
        <w:gridCol w:w="34"/>
        <w:gridCol w:w="668"/>
        <w:gridCol w:w="20"/>
        <w:gridCol w:w="682"/>
        <w:gridCol w:w="6"/>
        <w:gridCol w:w="688"/>
        <w:gridCol w:w="8"/>
        <w:gridCol w:w="679"/>
        <w:gridCol w:w="23"/>
        <w:gridCol w:w="665"/>
        <w:gridCol w:w="37"/>
        <w:gridCol w:w="651"/>
        <w:gridCol w:w="51"/>
        <w:gridCol w:w="842"/>
      </w:tblGrid>
      <w:tr w14:paraId="0B2C53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667" w:type="dxa"/>
            <w:gridSpan w:val="2"/>
            <w:vAlign w:val="center"/>
          </w:tcPr>
          <w:p w14:paraId="743D4AC5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项    目</w:t>
            </w:r>
          </w:p>
        </w:tc>
        <w:tc>
          <w:tcPr>
            <w:tcW w:w="7152" w:type="dxa"/>
            <w:gridSpan w:val="19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A94CE0">
            <w:pPr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2"/>
                <w:szCs w:val="22"/>
              </w:rPr>
              <w:t>体能测试成绩对应分值、测试办法</w:t>
            </w:r>
          </w:p>
        </w:tc>
      </w:tr>
      <w:tr w14:paraId="3F788F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667" w:type="dxa"/>
            <w:gridSpan w:val="2"/>
            <w:vMerge w:val="restart"/>
            <w:vAlign w:val="center"/>
          </w:tcPr>
          <w:p w14:paraId="69707544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1000米跑</w:t>
            </w:r>
          </w:p>
          <w:p w14:paraId="32451178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（分、秒）</w:t>
            </w:r>
          </w:p>
        </w:tc>
        <w:tc>
          <w:tcPr>
            <w:tcW w:w="75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D1812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6分</w:t>
            </w:r>
          </w:p>
        </w:tc>
        <w:tc>
          <w:tcPr>
            <w:tcW w:w="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E6833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9分</w:t>
            </w:r>
          </w:p>
        </w:tc>
        <w:tc>
          <w:tcPr>
            <w:tcW w:w="6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5D8AA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11分</w:t>
            </w:r>
          </w:p>
        </w:tc>
        <w:tc>
          <w:tcPr>
            <w:tcW w:w="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C8D71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13分</w:t>
            </w:r>
          </w:p>
        </w:tc>
        <w:tc>
          <w:tcPr>
            <w:tcW w:w="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B4B1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15分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3419C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17分</w:t>
            </w:r>
          </w:p>
        </w:tc>
        <w:tc>
          <w:tcPr>
            <w:tcW w:w="6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155FF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19分</w:t>
            </w:r>
          </w:p>
        </w:tc>
        <w:tc>
          <w:tcPr>
            <w:tcW w:w="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31F74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21分</w:t>
            </w:r>
          </w:p>
        </w:tc>
        <w:tc>
          <w:tcPr>
            <w:tcW w:w="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77EBA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23分</w:t>
            </w:r>
          </w:p>
        </w:tc>
        <w:tc>
          <w:tcPr>
            <w:tcW w:w="8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D1BE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spacing w:val="-10"/>
                <w:kern w:val="0"/>
                <w:sz w:val="22"/>
                <w:szCs w:val="22"/>
              </w:rPr>
              <w:t>25分</w:t>
            </w:r>
          </w:p>
        </w:tc>
      </w:tr>
      <w:tr w14:paraId="4BA078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667" w:type="dxa"/>
            <w:gridSpan w:val="2"/>
            <w:vMerge w:val="continue"/>
            <w:vAlign w:val="center"/>
          </w:tcPr>
          <w:p w14:paraId="2344082B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75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91BAF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4′35″</w:t>
            </w:r>
          </w:p>
        </w:tc>
        <w:tc>
          <w:tcPr>
            <w:tcW w:w="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83A1B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4′20″</w:t>
            </w:r>
          </w:p>
        </w:tc>
        <w:tc>
          <w:tcPr>
            <w:tcW w:w="6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8706F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4′15″</w:t>
            </w:r>
          </w:p>
        </w:tc>
        <w:tc>
          <w:tcPr>
            <w:tcW w:w="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6A92A8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4′10″</w:t>
            </w:r>
          </w:p>
        </w:tc>
        <w:tc>
          <w:tcPr>
            <w:tcW w:w="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8B1D2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4′05″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F6F23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4′00″</w:t>
            </w:r>
          </w:p>
        </w:tc>
        <w:tc>
          <w:tcPr>
            <w:tcW w:w="6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79086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3′55″</w:t>
            </w:r>
          </w:p>
        </w:tc>
        <w:tc>
          <w:tcPr>
            <w:tcW w:w="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151DE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3′50″</w:t>
            </w:r>
          </w:p>
        </w:tc>
        <w:tc>
          <w:tcPr>
            <w:tcW w:w="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3D9B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3′45″</w:t>
            </w:r>
          </w:p>
        </w:tc>
        <w:tc>
          <w:tcPr>
            <w:tcW w:w="8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6C844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3′40″</w:t>
            </w:r>
          </w:p>
        </w:tc>
      </w:tr>
      <w:tr w14:paraId="35C59C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9" w:hRule="atLeast"/>
          <w:jc w:val="center"/>
        </w:trPr>
        <w:tc>
          <w:tcPr>
            <w:tcW w:w="1667" w:type="dxa"/>
            <w:gridSpan w:val="2"/>
            <w:vMerge w:val="continue"/>
            <w:vAlign w:val="center"/>
          </w:tcPr>
          <w:p w14:paraId="14D0BBA8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7152" w:type="dxa"/>
            <w:gridSpan w:val="19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2A310">
            <w:pPr>
              <w:adjustRightInd w:val="0"/>
              <w:snapToGrid w:val="0"/>
              <w:spacing w:line="240" w:lineRule="exact"/>
              <w:ind w:firstLine="44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.在跑道或平地上标出起点线，考生从起点线处听到起跑口令后起跑，完成1000米距离到达终点线，记录时间。</w:t>
            </w:r>
          </w:p>
          <w:p w14:paraId="5A6644B1">
            <w:pPr>
              <w:adjustRightInd w:val="0"/>
              <w:snapToGrid w:val="0"/>
              <w:spacing w:line="240" w:lineRule="exact"/>
              <w:ind w:firstLine="44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.考核以完成时间计算成绩。</w:t>
            </w:r>
          </w:p>
          <w:p w14:paraId="6EBBF3F5">
            <w:pPr>
              <w:adjustRightInd w:val="0"/>
              <w:snapToGrid w:val="0"/>
              <w:spacing w:line="240" w:lineRule="exact"/>
              <w:ind w:firstLine="44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.合格成绩为6分分值对应时间，达不到此标准则判定为不合格。</w:t>
            </w:r>
          </w:p>
        </w:tc>
      </w:tr>
      <w:tr w14:paraId="2CA676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667" w:type="dxa"/>
            <w:gridSpan w:val="2"/>
            <w:vMerge w:val="restart"/>
            <w:vAlign w:val="center"/>
          </w:tcPr>
          <w:p w14:paraId="12A8FD5A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立定跳远</w:t>
            </w:r>
          </w:p>
          <w:p w14:paraId="6B9BA2B3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FF0000"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（米）</w:t>
            </w:r>
          </w:p>
        </w:tc>
        <w:tc>
          <w:tcPr>
            <w:tcW w:w="757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48767A1C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FF0000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6分</w:t>
            </w:r>
          </w:p>
        </w:tc>
        <w:tc>
          <w:tcPr>
            <w:tcW w:w="68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D49F7DA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FF0000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9分</w:t>
            </w:r>
          </w:p>
        </w:tc>
        <w:tc>
          <w:tcPr>
            <w:tcW w:w="68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F5DB56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FF0000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11分</w:t>
            </w:r>
          </w:p>
        </w:tc>
        <w:tc>
          <w:tcPr>
            <w:tcW w:w="68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743A8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FF0000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13分</w:t>
            </w:r>
          </w:p>
        </w:tc>
        <w:tc>
          <w:tcPr>
            <w:tcW w:w="68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CE6AA5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FF0000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15分</w:t>
            </w:r>
          </w:p>
        </w:tc>
        <w:tc>
          <w:tcPr>
            <w:tcW w:w="68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27F6474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FF0000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17分</w:t>
            </w:r>
          </w:p>
        </w:tc>
        <w:tc>
          <w:tcPr>
            <w:tcW w:w="68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65A433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FF0000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19分</w:t>
            </w:r>
          </w:p>
        </w:tc>
        <w:tc>
          <w:tcPr>
            <w:tcW w:w="68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BA37EC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FF0000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21分</w:t>
            </w:r>
          </w:p>
        </w:tc>
        <w:tc>
          <w:tcPr>
            <w:tcW w:w="68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E1F7946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FF0000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23分</w:t>
            </w:r>
          </w:p>
        </w:tc>
        <w:tc>
          <w:tcPr>
            <w:tcW w:w="89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7FD5F6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小标宋简体" w:cs="Times New Roman"/>
                <w:color w:val="FF0000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spacing w:val="-10"/>
                <w:kern w:val="0"/>
                <w:sz w:val="22"/>
                <w:szCs w:val="22"/>
              </w:rPr>
              <w:t>25分</w:t>
            </w:r>
          </w:p>
        </w:tc>
      </w:tr>
      <w:tr w14:paraId="3FABBD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667" w:type="dxa"/>
            <w:gridSpan w:val="2"/>
            <w:vMerge w:val="continue"/>
            <w:vAlign w:val="center"/>
          </w:tcPr>
          <w:p w14:paraId="26C0654F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757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49151EB6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2.01</w:t>
            </w:r>
          </w:p>
        </w:tc>
        <w:tc>
          <w:tcPr>
            <w:tcW w:w="68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7F5B4EC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2.13</w:t>
            </w:r>
          </w:p>
        </w:tc>
        <w:tc>
          <w:tcPr>
            <w:tcW w:w="68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0620C7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2.17</w:t>
            </w:r>
          </w:p>
        </w:tc>
        <w:tc>
          <w:tcPr>
            <w:tcW w:w="68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32BF63B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2.21</w:t>
            </w:r>
          </w:p>
        </w:tc>
        <w:tc>
          <w:tcPr>
            <w:tcW w:w="68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1C4E6F9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2.25</w:t>
            </w:r>
          </w:p>
        </w:tc>
        <w:tc>
          <w:tcPr>
            <w:tcW w:w="68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08496E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2.29</w:t>
            </w:r>
          </w:p>
        </w:tc>
        <w:tc>
          <w:tcPr>
            <w:tcW w:w="68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9F646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2.33</w:t>
            </w:r>
          </w:p>
        </w:tc>
        <w:tc>
          <w:tcPr>
            <w:tcW w:w="68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39533C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2.37</w:t>
            </w:r>
          </w:p>
        </w:tc>
        <w:tc>
          <w:tcPr>
            <w:tcW w:w="68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69BBCF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2.41</w:t>
            </w:r>
          </w:p>
        </w:tc>
        <w:tc>
          <w:tcPr>
            <w:tcW w:w="89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39920C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2.45</w:t>
            </w:r>
          </w:p>
        </w:tc>
      </w:tr>
      <w:tr w14:paraId="716916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1" w:hRule="atLeast"/>
          <w:jc w:val="center"/>
        </w:trPr>
        <w:tc>
          <w:tcPr>
            <w:tcW w:w="1667" w:type="dxa"/>
            <w:gridSpan w:val="2"/>
            <w:vMerge w:val="continue"/>
            <w:vAlign w:val="center"/>
          </w:tcPr>
          <w:p w14:paraId="0594EBB8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FF0000"/>
                <w:szCs w:val="21"/>
              </w:rPr>
            </w:pPr>
          </w:p>
        </w:tc>
        <w:tc>
          <w:tcPr>
            <w:tcW w:w="7152" w:type="dxa"/>
            <w:gridSpan w:val="19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272F1072">
            <w:pPr>
              <w:adjustRightInd w:val="0"/>
              <w:snapToGrid w:val="0"/>
              <w:spacing w:line="240" w:lineRule="exact"/>
              <w:ind w:firstLine="44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.在跑道或平地上标出起跳线，考生站立在起跳线后，脚尖不得踩线，脚尖不得离开地面，两脚原地同时起跳，不得有助跑、垫步或连跳动作，测量起跳线后沿至身体任何着地最近点后沿的垂直距离。两次测试，记录成绩较好的1次。</w:t>
            </w:r>
          </w:p>
          <w:p w14:paraId="6638C97F">
            <w:pPr>
              <w:adjustRightInd w:val="0"/>
              <w:snapToGrid w:val="0"/>
              <w:spacing w:line="240" w:lineRule="exact"/>
              <w:ind w:firstLine="44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.考核以完成跳出长度计算成绩。</w:t>
            </w:r>
          </w:p>
          <w:p w14:paraId="546A8A8E">
            <w:pPr>
              <w:adjustRightInd w:val="0"/>
              <w:snapToGrid w:val="0"/>
              <w:spacing w:line="240" w:lineRule="exact"/>
              <w:ind w:firstLine="44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.合格成绩为6分分值对应距离，达不到此标准则判定为不合格。</w:t>
            </w:r>
          </w:p>
        </w:tc>
      </w:tr>
      <w:tr w14:paraId="618FE7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661" w:type="dxa"/>
            <w:vMerge w:val="restart"/>
            <w:vAlign w:val="center"/>
          </w:tcPr>
          <w:p w14:paraId="544A0D31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2分钟俯卧撑</w:t>
            </w:r>
          </w:p>
          <w:p w14:paraId="3D7EA854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（个）</w:t>
            </w:r>
          </w:p>
        </w:tc>
        <w:tc>
          <w:tcPr>
            <w:tcW w:w="701" w:type="dxa"/>
            <w:gridSpan w:val="2"/>
            <w:tcBorders>
              <w:right w:val="single" w:color="auto" w:sz="4" w:space="0"/>
            </w:tcBorders>
            <w:vAlign w:val="center"/>
          </w:tcPr>
          <w:p w14:paraId="490246B5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6分</w:t>
            </w:r>
          </w:p>
        </w:tc>
        <w:tc>
          <w:tcPr>
            <w:tcW w:w="70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C565A08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9分</w:t>
            </w:r>
          </w:p>
        </w:tc>
        <w:tc>
          <w:tcPr>
            <w:tcW w:w="70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EA8DB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11分</w:t>
            </w:r>
          </w:p>
        </w:tc>
        <w:tc>
          <w:tcPr>
            <w:tcW w:w="70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1C5383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13分</w:t>
            </w:r>
          </w:p>
        </w:tc>
        <w:tc>
          <w:tcPr>
            <w:tcW w:w="70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1A447FF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15分</w:t>
            </w:r>
          </w:p>
        </w:tc>
        <w:tc>
          <w:tcPr>
            <w:tcW w:w="702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A8E3C1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17分</w:t>
            </w:r>
          </w:p>
        </w:tc>
        <w:tc>
          <w:tcPr>
            <w:tcW w:w="70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963A2B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19分</w:t>
            </w:r>
          </w:p>
        </w:tc>
        <w:tc>
          <w:tcPr>
            <w:tcW w:w="70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301C0A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21分</w:t>
            </w:r>
          </w:p>
        </w:tc>
        <w:tc>
          <w:tcPr>
            <w:tcW w:w="70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B6081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23分</w:t>
            </w:r>
          </w:p>
        </w:tc>
        <w:tc>
          <w:tcPr>
            <w:tcW w:w="84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8AE5D8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spacing w:val="-10"/>
                <w:kern w:val="0"/>
                <w:sz w:val="22"/>
                <w:szCs w:val="22"/>
              </w:rPr>
              <w:t>25分</w:t>
            </w:r>
          </w:p>
        </w:tc>
      </w:tr>
      <w:tr w14:paraId="4A82C6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661" w:type="dxa"/>
            <w:vMerge w:val="continue"/>
            <w:vAlign w:val="center"/>
          </w:tcPr>
          <w:p w14:paraId="64D3750E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701" w:type="dxa"/>
            <w:gridSpan w:val="2"/>
            <w:tcBorders>
              <w:right w:val="single" w:color="auto" w:sz="4" w:space="0"/>
            </w:tcBorders>
            <w:vAlign w:val="center"/>
          </w:tcPr>
          <w:p w14:paraId="7A8B2269">
            <w:pPr>
              <w:widowControl/>
              <w:adjustRightInd w:val="0"/>
              <w:snapToGrid w:val="0"/>
              <w:ind w:left="-153" w:leftChars="-73" w:right="-204" w:rightChars="-97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5</w:t>
            </w:r>
          </w:p>
        </w:tc>
        <w:tc>
          <w:tcPr>
            <w:tcW w:w="70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0359DC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10</w:t>
            </w:r>
          </w:p>
        </w:tc>
        <w:tc>
          <w:tcPr>
            <w:tcW w:w="70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E457BA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15</w:t>
            </w:r>
          </w:p>
        </w:tc>
        <w:tc>
          <w:tcPr>
            <w:tcW w:w="70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1811DE3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20</w:t>
            </w:r>
          </w:p>
        </w:tc>
        <w:tc>
          <w:tcPr>
            <w:tcW w:w="70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7882EF4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25</w:t>
            </w:r>
          </w:p>
        </w:tc>
        <w:tc>
          <w:tcPr>
            <w:tcW w:w="702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C1A698F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30</w:t>
            </w:r>
          </w:p>
        </w:tc>
        <w:tc>
          <w:tcPr>
            <w:tcW w:w="70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7799655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35</w:t>
            </w:r>
          </w:p>
        </w:tc>
        <w:tc>
          <w:tcPr>
            <w:tcW w:w="70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33933D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40</w:t>
            </w:r>
          </w:p>
        </w:tc>
        <w:tc>
          <w:tcPr>
            <w:tcW w:w="70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8B19BA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45</w:t>
            </w:r>
          </w:p>
        </w:tc>
        <w:tc>
          <w:tcPr>
            <w:tcW w:w="84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F747B1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50</w:t>
            </w:r>
          </w:p>
        </w:tc>
      </w:tr>
      <w:tr w14:paraId="7DF9CA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9" w:hRule="atLeast"/>
          <w:jc w:val="center"/>
        </w:trPr>
        <w:tc>
          <w:tcPr>
            <w:tcW w:w="1661" w:type="dxa"/>
            <w:vMerge w:val="continue"/>
            <w:vAlign w:val="center"/>
          </w:tcPr>
          <w:p w14:paraId="624F5BB8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7158" w:type="dxa"/>
            <w:gridSpan w:val="20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5DC1CBC">
            <w:pPr>
              <w:adjustRightInd w:val="0"/>
              <w:snapToGrid w:val="0"/>
              <w:spacing w:line="240" w:lineRule="exact"/>
              <w:ind w:firstLine="44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.在划定区域，完成曲臂俯卧撑，每次操作大臂与小臂需成90度角度。</w:t>
            </w:r>
          </w:p>
          <w:p w14:paraId="531A3ADF">
            <w:pPr>
              <w:adjustRightInd w:val="0"/>
              <w:snapToGrid w:val="0"/>
              <w:spacing w:line="240" w:lineRule="exact"/>
              <w:ind w:firstLine="44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.考核以完成时间计算成绩。</w:t>
            </w:r>
          </w:p>
          <w:p w14:paraId="614DB308">
            <w:pPr>
              <w:adjustRightInd w:val="0"/>
              <w:snapToGrid w:val="0"/>
              <w:spacing w:line="240" w:lineRule="exact"/>
              <w:ind w:firstLine="44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.合格成绩为6分分值对应个数，达不到此标准则判定为不合格。</w:t>
            </w:r>
          </w:p>
        </w:tc>
      </w:tr>
      <w:tr w14:paraId="139CD3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1661" w:type="dxa"/>
            <w:vMerge w:val="restart"/>
            <w:vAlign w:val="center"/>
          </w:tcPr>
          <w:p w14:paraId="31FE80AB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100米跑</w:t>
            </w:r>
          </w:p>
          <w:p w14:paraId="1ED6DFA2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（秒）</w:t>
            </w:r>
          </w:p>
        </w:tc>
        <w:tc>
          <w:tcPr>
            <w:tcW w:w="701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6C9CA1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6分</w:t>
            </w:r>
          </w:p>
        </w:tc>
        <w:tc>
          <w:tcPr>
            <w:tcW w:w="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76C26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9分</w:t>
            </w:r>
          </w:p>
        </w:tc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275531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11分</w:t>
            </w:r>
          </w:p>
        </w:tc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D9C81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13分</w:t>
            </w:r>
          </w:p>
        </w:tc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93FA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15分</w:t>
            </w:r>
          </w:p>
        </w:tc>
        <w:tc>
          <w:tcPr>
            <w:tcW w:w="7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8268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17分</w:t>
            </w:r>
          </w:p>
        </w:tc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D4149D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19分</w:t>
            </w:r>
          </w:p>
        </w:tc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14A94D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21分</w:t>
            </w:r>
          </w:p>
        </w:tc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E52CF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23分</w:t>
            </w:r>
          </w:p>
        </w:tc>
        <w:tc>
          <w:tcPr>
            <w:tcW w:w="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0161D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spacing w:val="-10"/>
                <w:kern w:val="0"/>
                <w:sz w:val="22"/>
                <w:szCs w:val="22"/>
              </w:rPr>
              <w:t>25分</w:t>
            </w:r>
          </w:p>
        </w:tc>
      </w:tr>
      <w:tr w14:paraId="19DFB0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1661" w:type="dxa"/>
            <w:vMerge w:val="continue"/>
            <w:vAlign w:val="center"/>
          </w:tcPr>
          <w:p w14:paraId="7E50FA7A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701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A98FB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17</w:t>
            </w:r>
            <w:r>
              <w:rPr>
                <w:rFonts w:hint="default" w:ascii="Times New Roman" w:hAnsi="Times New Roman" w:cs="Times New Roman"/>
                <w:szCs w:val="21"/>
              </w:rPr>
              <w:t>″3</w:t>
            </w:r>
          </w:p>
        </w:tc>
        <w:tc>
          <w:tcPr>
            <w:tcW w:w="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8200F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16</w:t>
            </w:r>
            <w:r>
              <w:rPr>
                <w:rFonts w:hint="default" w:ascii="Times New Roman" w:hAnsi="Times New Roman" w:cs="Times New Roman"/>
                <w:szCs w:val="21"/>
              </w:rPr>
              <w:t>″4</w:t>
            </w:r>
          </w:p>
        </w:tc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D35AA2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16″1</w:t>
            </w:r>
          </w:p>
        </w:tc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7DBF1A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15</w:t>
            </w:r>
            <w:r>
              <w:rPr>
                <w:rFonts w:hint="default" w:ascii="Times New Roman" w:hAnsi="Times New Roman" w:cs="Times New Roman"/>
                <w:szCs w:val="21"/>
              </w:rPr>
              <w:t>″8</w:t>
            </w:r>
          </w:p>
        </w:tc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EBC67C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15</w:t>
            </w:r>
            <w:r>
              <w:rPr>
                <w:rFonts w:hint="default" w:ascii="Times New Roman" w:hAnsi="Times New Roman" w:cs="Times New Roman"/>
                <w:szCs w:val="21"/>
              </w:rPr>
              <w:t>″5</w:t>
            </w:r>
          </w:p>
        </w:tc>
        <w:tc>
          <w:tcPr>
            <w:tcW w:w="7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D74B4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15</w:t>
            </w:r>
            <w:r>
              <w:rPr>
                <w:rFonts w:hint="default" w:ascii="Times New Roman" w:hAnsi="Times New Roman" w:cs="Times New Roman"/>
                <w:szCs w:val="21"/>
              </w:rPr>
              <w:t>″2</w:t>
            </w:r>
          </w:p>
        </w:tc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876BC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14</w:t>
            </w:r>
            <w:r>
              <w:rPr>
                <w:rFonts w:hint="default" w:ascii="Times New Roman" w:hAnsi="Times New Roman" w:cs="Times New Roman"/>
                <w:szCs w:val="21"/>
              </w:rPr>
              <w:t>″9</w:t>
            </w:r>
          </w:p>
        </w:tc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9B6DE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14</w:t>
            </w:r>
            <w:r>
              <w:rPr>
                <w:rFonts w:hint="default" w:ascii="Times New Roman" w:hAnsi="Times New Roman" w:cs="Times New Roman"/>
                <w:szCs w:val="21"/>
              </w:rPr>
              <w:t>″6</w:t>
            </w:r>
          </w:p>
        </w:tc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9A46B4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14</w:t>
            </w:r>
            <w:r>
              <w:rPr>
                <w:rFonts w:hint="default" w:ascii="Times New Roman" w:hAnsi="Times New Roman" w:cs="Times New Roman"/>
                <w:szCs w:val="21"/>
              </w:rPr>
              <w:t>″3</w:t>
            </w:r>
          </w:p>
        </w:tc>
        <w:tc>
          <w:tcPr>
            <w:tcW w:w="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25926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14</w:t>
            </w:r>
            <w:r>
              <w:rPr>
                <w:rFonts w:hint="default" w:ascii="Times New Roman" w:hAnsi="Times New Roman" w:cs="Times New Roman"/>
                <w:szCs w:val="21"/>
              </w:rPr>
              <w:t>″0</w:t>
            </w:r>
          </w:p>
        </w:tc>
      </w:tr>
      <w:tr w14:paraId="7A0240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5" w:hRule="atLeast"/>
          <w:jc w:val="center"/>
        </w:trPr>
        <w:tc>
          <w:tcPr>
            <w:tcW w:w="1661" w:type="dxa"/>
            <w:vMerge w:val="continue"/>
            <w:vAlign w:val="center"/>
          </w:tcPr>
          <w:p w14:paraId="11F214B7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7158" w:type="dxa"/>
            <w:gridSpan w:val="20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563EB">
            <w:pPr>
              <w:adjustRightInd w:val="0"/>
              <w:snapToGrid w:val="0"/>
              <w:spacing w:line="240" w:lineRule="exact"/>
              <w:ind w:firstLine="44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.在100米长直线跑道上标出起点线和终点线，考生从起点线处听到起跑口令后起跑，通过终点线记录时间。</w:t>
            </w:r>
          </w:p>
          <w:p w14:paraId="63D01F72">
            <w:pPr>
              <w:adjustRightInd w:val="0"/>
              <w:snapToGrid w:val="0"/>
              <w:spacing w:line="240" w:lineRule="exact"/>
              <w:ind w:firstLine="44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.抢跑犯规，重新组织起跑；跑出本道或用其他方式干扰、阻碍他人者不记录成绩。</w:t>
            </w:r>
          </w:p>
          <w:p w14:paraId="644A96D3">
            <w:pPr>
              <w:adjustRightInd w:val="0"/>
              <w:snapToGrid w:val="0"/>
              <w:spacing w:line="240" w:lineRule="exact"/>
              <w:ind w:firstLine="44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.合格成绩为6分分值对应时间，达不到此标准则判定为不合格。</w:t>
            </w:r>
          </w:p>
        </w:tc>
      </w:tr>
    </w:tbl>
    <w:p w14:paraId="393ABF7B">
      <w:pPr>
        <w:rPr>
          <w:rFonts w:hint="default" w:ascii="Times New Roman" w:hAnsi="Times New Roman" w:cs="Times New Roman"/>
        </w:rPr>
      </w:pPr>
      <w:bookmarkStart w:id="0" w:name="_GoBack"/>
      <w:bookmarkEnd w:id="0"/>
    </w:p>
    <w:sectPr>
      <w:pgSz w:w="11906" w:h="16838"/>
      <w:pgMar w:top="1134" w:right="1474" w:bottom="1440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03F55D3-8FF2-4A3E-BD0D-A48628493DC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983C79C5-CC16-4748-B221-A7D334842C88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EAE95E3A-6939-462C-AE90-CBE8A1B9EE2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DE5EED43-96FB-4BE7-BE6E-6E13D4E18DA2}"/>
  </w:font>
  <w:font w:name="楷体_GB2312">
    <w:altName w:val="楷体"/>
    <w:panose1 w:val="02010609030001010101"/>
    <w:charset w:val="86"/>
    <w:family w:val="modern"/>
    <w:pitch w:val="default"/>
    <w:sig w:usb0="00000000" w:usb1="00000000" w:usb2="00000000" w:usb3="00000000" w:csb0="00040000" w:csb1="00000000"/>
    <w:embedRegular r:id="rId5" w:fontKey="{C1177156-3E28-45F7-A872-AF0F09EE4810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9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10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1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12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2D7043"/>
    <w:rsid w:val="05283B16"/>
    <w:rsid w:val="083378BA"/>
    <w:rsid w:val="09776735"/>
    <w:rsid w:val="0D701199"/>
    <w:rsid w:val="0DBD701A"/>
    <w:rsid w:val="0E80608C"/>
    <w:rsid w:val="0EB126E9"/>
    <w:rsid w:val="1791130A"/>
    <w:rsid w:val="17DE3E23"/>
    <w:rsid w:val="1C780438"/>
    <w:rsid w:val="1DBA49EB"/>
    <w:rsid w:val="21117017"/>
    <w:rsid w:val="21837F15"/>
    <w:rsid w:val="27624129"/>
    <w:rsid w:val="27D47F3E"/>
    <w:rsid w:val="2FD11857"/>
    <w:rsid w:val="30087837"/>
    <w:rsid w:val="32244FF3"/>
    <w:rsid w:val="35AE1D1F"/>
    <w:rsid w:val="43F263DD"/>
    <w:rsid w:val="447D65EE"/>
    <w:rsid w:val="483671E0"/>
    <w:rsid w:val="4A525E27"/>
    <w:rsid w:val="4D8E53C8"/>
    <w:rsid w:val="4EF37BD9"/>
    <w:rsid w:val="4F732AC8"/>
    <w:rsid w:val="505428F9"/>
    <w:rsid w:val="50A3118B"/>
    <w:rsid w:val="53CA4C80"/>
    <w:rsid w:val="59527BF2"/>
    <w:rsid w:val="5D175365"/>
    <w:rsid w:val="5E2D7043"/>
    <w:rsid w:val="5E8343A9"/>
    <w:rsid w:val="60A30D33"/>
    <w:rsid w:val="68896A60"/>
    <w:rsid w:val="69992CD3"/>
    <w:rsid w:val="71FD4747"/>
    <w:rsid w:val="72B8066E"/>
    <w:rsid w:val="73FE6554"/>
    <w:rsid w:val="74BA4175"/>
    <w:rsid w:val="780B1240"/>
    <w:rsid w:val="78BB4A14"/>
    <w:rsid w:val="7AE55D78"/>
    <w:rsid w:val="7B8D68BF"/>
    <w:rsid w:val="7F5B0CFF"/>
    <w:rsid w:val="7FEE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able of authorities"/>
    <w:basedOn w:val="1"/>
    <w:next w:val="1"/>
    <w:unhideWhenUsed/>
    <w:qFormat/>
    <w:uiPriority w:val="99"/>
    <w:pPr>
      <w:ind w:left="200" w:leftChars="200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3742</Words>
  <Characters>4050</Characters>
  <Lines>0</Lines>
  <Paragraphs>0</Paragraphs>
  <TotalTime>12</TotalTime>
  <ScaleCrop>false</ScaleCrop>
  <LinksUpToDate>false</LinksUpToDate>
  <CharactersWithSpaces>4173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2026-10-18T07:53:00Z</dcterms:created>
  <dc:creator>一个人的守候</dc:creator>
  <cp:lastModifiedBy>杨华</cp:lastModifiedBy>
  <cp:lastPrinted>2026-10-19T07:01:00Z</cp:lastPrinted>
  <dcterms:modified xsi:type="dcterms:W3CDTF">2026-10-20T03:12:16Z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42F41C2B6C144C33BF4377E8280A8494_13</vt:lpwstr>
  </property>
  <property fmtid="{D5CDD505-2E9C-101B-9397-08002B2CF9AE}" pid="4" name="KSOTemplateDocerSaveRecord">
    <vt:lpwstr>eyJoZGlkIjoiOTgxNjk0MmMzOWVjZmQ4OTExMmJhMzBlZmVjN2E1YjAiLCJ1c2VySWQiOiIyMDYxNjA2NjAifQ==</vt:lpwstr>
  </property>
</Properties>
</file>