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3BE2143">
      <w:pPr>
        <w:pStyle w:val="7"/>
        <w:spacing w:before="0" w:beforeAutospacing="0" w:after="0" w:afterAutospacing="0" w:line="560" w:lineRule="exac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p w14:paraId="2F7314EC">
      <w:pPr>
        <w:pStyle w:val="7"/>
        <w:spacing w:before="0" w:beforeAutospacing="0" w:after="0" w:afterAutospacing="0" w:line="600" w:lineRule="exact"/>
        <w:rPr>
          <w:rFonts w:ascii="Times New Roman" w:hAnsi="Times New Roman" w:eastAsia="方正黑体_GBK" w:cs="Times New Roman"/>
          <w:sz w:val="32"/>
          <w:szCs w:val="32"/>
          <w:highlight w:val="none"/>
        </w:rPr>
      </w:pPr>
    </w:p>
    <w:p w14:paraId="427E0B5C">
      <w:pPr>
        <w:pStyle w:val="7"/>
        <w:spacing w:before="0" w:beforeAutospacing="0" w:after="0" w:afterAutospacing="0" w:line="600" w:lineRule="exact"/>
        <w:jc w:val="center"/>
        <w:rPr>
          <w:rFonts w:hint="eastAsia" w:ascii="Times New Roman" w:hAnsi="Times New Roman" w:eastAsia="方正小标宋_GBK" w:cs="Times New Roman"/>
          <w:color w:val="333333"/>
          <w:sz w:val="44"/>
          <w:szCs w:val="44"/>
          <w:highlight w:val="none"/>
          <w:shd w:val="clear" w:color="auto" w:fill="FFFFFF"/>
          <w:lang w:eastAsia="zh-CN"/>
        </w:rPr>
      </w:pPr>
      <w:r>
        <w:rPr>
          <w:rFonts w:ascii="Times New Roman" w:hAnsi="Times New Roman" w:eastAsia="方正小标宋_GBK" w:cs="Times New Roman"/>
          <w:color w:val="333333"/>
          <w:sz w:val="44"/>
          <w:szCs w:val="44"/>
          <w:highlight w:val="none"/>
          <w:shd w:val="clear" w:color="auto" w:fill="FFFFFF"/>
        </w:rPr>
        <w:t>重庆</w:t>
      </w:r>
      <w:r>
        <w:rPr>
          <w:rFonts w:hint="eastAsia" w:ascii="Times New Roman" w:hAnsi="Times New Roman" w:eastAsia="方正小标宋_GBK" w:cs="Times New Roman"/>
          <w:color w:val="333333"/>
          <w:sz w:val="44"/>
          <w:szCs w:val="44"/>
          <w:highlight w:val="none"/>
          <w:shd w:val="clear" w:color="auto" w:fill="FFFFFF"/>
          <w:lang w:eastAsia="zh-CN"/>
        </w:rPr>
        <w:t>联合产权交易所集团</w:t>
      </w:r>
      <w:r>
        <w:rPr>
          <w:rFonts w:hint="eastAsia" w:ascii="Times New Roman" w:hAnsi="Times New Roman" w:eastAsia="方正小标宋_GBK" w:cs="Times New Roman"/>
          <w:color w:val="333333"/>
          <w:sz w:val="44"/>
          <w:szCs w:val="44"/>
          <w:highlight w:val="none"/>
          <w:shd w:val="clear" w:color="auto" w:fill="FFFFFF"/>
          <w:lang w:val="en-US" w:eastAsia="zh-CN"/>
        </w:rPr>
        <w:t>所属单位</w:t>
      </w:r>
      <w:r>
        <w:rPr>
          <w:rFonts w:hint="eastAsia" w:ascii="Times New Roman" w:hAnsi="Times New Roman" w:eastAsia="方正小标宋_GBK" w:cs="Times New Roman"/>
          <w:color w:val="333333"/>
          <w:sz w:val="44"/>
          <w:szCs w:val="44"/>
          <w:highlight w:val="none"/>
          <w:shd w:val="clear" w:color="auto" w:fill="FFFFFF"/>
          <w:lang w:val="en-US" w:eastAsia="zh-CN"/>
        </w:rPr>
        <w:br w:type="textWrapping"/>
      </w:r>
      <w:r>
        <w:rPr>
          <w:rFonts w:hint="eastAsia" w:ascii="Times New Roman" w:hAnsi="Times New Roman" w:eastAsia="方正小标宋_GBK" w:cs="Times New Roman"/>
          <w:color w:val="333333"/>
          <w:sz w:val="44"/>
          <w:szCs w:val="44"/>
          <w:highlight w:val="none"/>
          <w:shd w:val="clear" w:color="auto" w:fill="FFFFFF"/>
          <w:lang w:val="en-US" w:eastAsia="zh-CN"/>
        </w:rPr>
        <w:t>公开</w:t>
      </w:r>
      <w:r>
        <w:rPr>
          <w:rFonts w:ascii="Times New Roman" w:hAnsi="Times New Roman" w:eastAsia="方正小标宋_GBK" w:cs="Times New Roman"/>
          <w:color w:val="333333"/>
          <w:sz w:val="44"/>
          <w:szCs w:val="44"/>
          <w:highlight w:val="none"/>
          <w:shd w:val="clear" w:color="auto" w:fill="FFFFFF"/>
        </w:rPr>
        <w:t>招聘岗位</w:t>
      </w:r>
      <w:r>
        <w:rPr>
          <w:rFonts w:hint="eastAsia" w:ascii="Times New Roman" w:hAnsi="Times New Roman" w:eastAsia="方正小标宋_GBK" w:cs="Times New Roman"/>
          <w:color w:val="333333"/>
          <w:sz w:val="44"/>
          <w:szCs w:val="44"/>
          <w:highlight w:val="none"/>
          <w:shd w:val="clear" w:color="auto" w:fill="FFFFFF"/>
          <w:lang w:eastAsia="zh-CN"/>
        </w:rPr>
        <w:t>信息表</w:t>
      </w:r>
    </w:p>
    <w:tbl>
      <w:tblPr>
        <w:tblStyle w:val="8"/>
        <w:tblpPr w:leftFromText="180" w:rightFromText="180" w:vertAnchor="text" w:horzAnchor="page" w:tblpX="2146" w:tblpY="23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990"/>
        <w:gridCol w:w="915"/>
        <w:gridCol w:w="4695"/>
        <w:gridCol w:w="4887"/>
      </w:tblGrid>
      <w:tr w14:paraId="2BC0A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23" w:type="dxa"/>
            <w:noWrap w:val="0"/>
            <w:vAlign w:val="center"/>
          </w:tcPr>
          <w:p w14:paraId="37948B84">
            <w:pPr>
              <w:pStyle w:val="7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  <w:highlight w:val="none"/>
              </w:rPr>
              <w:t>岗位</w:t>
            </w:r>
          </w:p>
        </w:tc>
        <w:tc>
          <w:tcPr>
            <w:tcW w:w="990" w:type="dxa"/>
            <w:noWrap w:val="0"/>
            <w:vAlign w:val="center"/>
          </w:tcPr>
          <w:p w14:paraId="28DFD130">
            <w:pPr>
              <w:pStyle w:val="7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  <w:highlight w:val="none"/>
              </w:rPr>
              <w:t>工作地点</w:t>
            </w:r>
          </w:p>
        </w:tc>
        <w:tc>
          <w:tcPr>
            <w:tcW w:w="915" w:type="dxa"/>
            <w:noWrap w:val="0"/>
            <w:vAlign w:val="center"/>
          </w:tcPr>
          <w:p w14:paraId="356F7935">
            <w:pPr>
              <w:pStyle w:val="7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  <w:highlight w:val="none"/>
              </w:rPr>
              <w:t>需求人数</w:t>
            </w:r>
          </w:p>
        </w:tc>
        <w:tc>
          <w:tcPr>
            <w:tcW w:w="4695" w:type="dxa"/>
            <w:noWrap w:val="0"/>
            <w:vAlign w:val="center"/>
          </w:tcPr>
          <w:p w14:paraId="752BC65B">
            <w:pPr>
              <w:pStyle w:val="7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  <w:highlight w:val="none"/>
              </w:rPr>
              <w:t>岗位职责</w:t>
            </w:r>
          </w:p>
        </w:tc>
        <w:tc>
          <w:tcPr>
            <w:tcW w:w="4887" w:type="dxa"/>
            <w:noWrap w:val="0"/>
            <w:vAlign w:val="center"/>
          </w:tcPr>
          <w:p w14:paraId="7EAA9B4E">
            <w:pPr>
              <w:pStyle w:val="7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  <w:highlight w:val="none"/>
              </w:rPr>
              <w:t>资格条件</w:t>
            </w:r>
          </w:p>
        </w:tc>
      </w:tr>
      <w:tr w14:paraId="42771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4" w:hRule="atLeast"/>
        </w:trPr>
        <w:tc>
          <w:tcPr>
            <w:tcW w:w="1623" w:type="dxa"/>
            <w:noWrap w:val="0"/>
            <w:vAlign w:val="center"/>
          </w:tcPr>
          <w:p w14:paraId="356962D9">
            <w:pPr>
              <w:pStyle w:val="7"/>
              <w:spacing w:before="0" w:beforeAutospacing="0" w:after="0" w:afterAutospacing="0" w:line="360" w:lineRule="exact"/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中央单位北京交易分中心市场拓展岗</w:t>
            </w:r>
          </w:p>
          <w:p w14:paraId="70E7FC6B">
            <w:pPr>
              <w:pStyle w:val="7"/>
              <w:spacing w:before="0" w:beforeAutospacing="0" w:after="0" w:afterAutospacing="0" w:line="360" w:lineRule="exact"/>
              <w:jc w:val="center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AFA1372">
            <w:pPr>
              <w:pStyle w:val="7"/>
              <w:spacing w:before="0" w:beforeAutospacing="0" w:after="0" w:afterAutospacing="0" w:line="360" w:lineRule="exact"/>
              <w:jc w:val="center"/>
              <w:rPr>
                <w:rFonts w:ascii="Times New Roman" w:hAnsi="Times New Roman" w:eastAsia="方正仿宋_GBK" w:cs="Times New Roman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highlight w:val="none"/>
                <w:lang w:eastAsia="zh-CN"/>
              </w:rPr>
              <w:t>北京</w:t>
            </w:r>
            <w:r>
              <w:rPr>
                <w:rFonts w:ascii="Times New Roman" w:hAnsi="Times New Roman" w:eastAsia="方正仿宋_GBK" w:cs="Times New Roman"/>
                <w:highlight w:val="none"/>
              </w:rPr>
              <w:t>市</w:t>
            </w:r>
          </w:p>
        </w:tc>
        <w:tc>
          <w:tcPr>
            <w:tcW w:w="915" w:type="dxa"/>
            <w:noWrap w:val="0"/>
            <w:vAlign w:val="center"/>
          </w:tcPr>
          <w:p w14:paraId="02B3D260">
            <w:pPr>
              <w:pStyle w:val="7"/>
              <w:spacing w:before="0" w:beforeAutospacing="0" w:after="0" w:afterAutospacing="0" w:line="360" w:lineRule="exact"/>
              <w:jc w:val="center"/>
              <w:rPr>
                <w:rFonts w:hint="eastAsia" w:ascii="Times New Roman" w:hAnsi="Times New Roman" w:eastAsia="方正仿宋_GBK" w:cs="Times New Roman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3</w:t>
            </w:r>
          </w:p>
        </w:tc>
        <w:tc>
          <w:tcPr>
            <w:tcW w:w="4695" w:type="dxa"/>
            <w:noWrap w:val="0"/>
            <w:vAlign w:val="center"/>
          </w:tcPr>
          <w:p w14:paraId="203F8CD9">
            <w:pPr>
              <w:pStyle w:val="7"/>
              <w:spacing w:before="0" w:beforeAutospacing="0" w:after="0" w:afterAutospacing="0" w:line="360" w:lineRule="exac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负责拓展中央企业、中央金融企业、中央国家机关及事业单位国有资产交易业务工作；</w:t>
            </w:r>
          </w:p>
          <w:p w14:paraId="1745D45E">
            <w:pPr>
              <w:pStyle w:val="7"/>
              <w:spacing w:before="0" w:beforeAutospacing="0" w:after="0" w:afterAutospacing="0" w:line="360" w:lineRule="exact"/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负责拓展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重庆市外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地方国资、集体企业及非国有的产（股）权、资产转让、企业增资、资产租赁及特许经营权等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交易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业务工作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；</w:t>
            </w:r>
          </w:p>
          <w:p w14:paraId="5ED5D180">
            <w:pPr>
              <w:pStyle w:val="7"/>
              <w:spacing w:before="0" w:beforeAutospacing="0" w:after="0" w:afterAutospacing="0" w:line="360" w:lineRule="exact"/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3.走访央企客户开展业务推介洽谈，深入了解客户需求，做好交易项目的咨询、洽谈、方案策划、初审、挂牌及其他交易相关服务；</w:t>
            </w:r>
          </w:p>
          <w:p w14:paraId="6F971753">
            <w:pPr>
              <w:pStyle w:val="7"/>
              <w:spacing w:before="0" w:beforeAutospacing="0" w:after="0" w:afterAutospacing="0" w:line="360" w:lineRule="exact"/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4.完成领导交办的其他工作。</w:t>
            </w:r>
          </w:p>
          <w:p w14:paraId="1C3F1579">
            <w:pPr>
              <w:pStyle w:val="7"/>
              <w:spacing w:before="0" w:beforeAutospacing="0" w:after="0" w:afterAutospacing="0" w:line="360" w:lineRule="exact"/>
              <w:rPr>
                <w:rFonts w:ascii="Times New Roman" w:hAnsi="Times New Roman" w:eastAsia="方正仿宋_GBK" w:cs="Times New Roman"/>
                <w:highlight w:val="none"/>
              </w:rPr>
            </w:pPr>
          </w:p>
        </w:tc>
        <w:tc>
          <w:tcPr>
            <w:tcW w:w="4887" w:type="dxa"/>
            <w:noWrap w:val="0"/>
            <w:vAlign w:val="center"/>
          </w:tcPr>
          <w:p w14:paraId="67C4CD58">
            <w:pPr>
              <w:pStyle w:val="7"/>
              <w:spacing w:before="0" w:beforeAutospacing="0" w:after="0" w:afterAutospacing="0" w:line="360" w:lineRule="exact"/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1.原则上年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龄不超过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周岁（19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91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日后出生）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；</w:t>
            </w:r>
          </w:p>
          <w:p w14:paraId="398327A8">
            <w:pPr>
              <w:pStyle w:val="7"/>
              <w:spacing w:before="0" w:beforeAutospacing="0" w:after="0" w:afterAutospacing="0" w:line="360" w:lineRule="exact"/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大学本科及以上学历，专业为管理学、经济学、法学、工学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、文学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；</w:t>
            </w:r>
          </w:p>
          <w:p w14:paraId="0854E8F0">
            <w:pPr>
              <w:pStyle w:val="7"/>
              <w:spacing w:before="0" w:beforeAutospacing="0" w:after="0" w:afterAutospacing="0" w:line="36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具有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6个月及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以上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工作经验；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具备中央单位交易项目业务拓展能力，能够完成年度业绩目标任务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，具</w:t>
            </w:r>
            <w:r>
              <w:rPr>
                <w:rFonts w:hint="default" w:ascii="Times New Roman" w:hAnsi="Times New Roman" w:eastAsia="方正仿宋_GBK" w:cs="Times New Roman"/>
                <w:highlight w:val="none"/>
                <w:lang w:val="en-US" w:eastAsia="zh-CN"/>
              </w:rPr>
              <w:t>有较强的服务意识和市场意识；具备良好沟通协调能力及跨团队协同工作能力</w:t>
            </w:r>
            <w:r>
              <w:rPr>
                <w:rFonts w:hint="eastAsia" w:ascii="Times New Roman" w:hAnsi="Times New Roman" w:eastAsia="方正仿宋_GBK" w:cs="Times New Roman"/>
                <w:highlight w:val="none"/>
                <w:lang w:val="en-US" w:eastAsia="zh-CN"/>
              </w:rPr>
              <w:t>。</w:t>
            </w:r>
          </w:p>
        </w:tc>
      </w:tr>
    </w:tbl>
    <w:p w14:paraId="2FD239D5">
      <w:pPr>
        <w:pStyle w:val="7"/>
        <w:spacing w:before="0" w:beforeAutospacing="0" w:after="0" w:afterAutospacing="0" w:line="600" w:lineRule="exact"/>
        <w:jc w:val="center"/>
        <w:rPr>
          <w:rFonts w:ascii="Times New Roman" w:hAnsi="Times New Roman" w:eastAsia="方正小标宋_GBK" w:cs="Times New Roman"/>
          <w:color w:val="333333"/>
          <w:sz w:val="44"/>
          <w:szCs w:val="44"/>
          <w:highlight w:val="none"/>
          <w:shd w:val="clear" w:color="auto" w:fill="FFFFFF"/>
        </w:rPr>
      </w:pPr>
    </w:p>
    <w:p w14:paraId="2E83458B">
      <w:pPr>
        <w:pStyle w:val="3"/>
        <w:numPr>
          <w:ilvl w:val="0"/>
          <w:numId w:val="0"/>
        </w:numPr>
        <w:rPr>
          <w:rFonts w:hint="eastAsia" w:ascii="方正黑体_GBK" w:hAnsi="方正黑体_GBK" w:eastAsia="方正黑体_GBK" w:cs="方正黑体_GBK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decorative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3D1DD6">
    <w:pPr>
      <w:pStyle w:val="5"/>
      <w:ind w:right="360" w:firstLine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6ABA8D">
                          <w:pPr>
                            <w:pStyle w:val="5"/>
                            <w:rPr>
                              <w:rFonts w:eastAsia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eastAsia="宋体"/>
                              <w:sz w:val="32"/>
                              <w:szCs w:val="32"/>
                            </w:rPr>
                            <w:t>—　</w:t>
                          </w:r>
                          <w:r>
                            <w:rPr>
                              <w:rFonts w:eastAsia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eastAsia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  <w:sz w:val="32"/>
                              <w:szCs w:val="32"/>
                            </w:rPr>
                            <w:t>30</w:t>
                          </w:r>
                          <w:r>
                            <w:rPr>
                              <w:rFonts w:eastAsia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eastAsia="宋体"/>
                              <w:sz w:val="32"/>
                              <w:szCs w:val="32"/>
                            </w:rPr>
                            <w:t>　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6ABA8D">
                    <w:pPr>
                      <w:pStyle w:val="5"/>
                      <w:rPr>
                        <w:rFonts w:eastAsia="宋体"/>
                        <w:sz w:val="32"/>
                        <w:szCs w:val="32"/>
                      </w:rPr>
                    </w:pPr>
                    <w:r>
                      <w:rPr>
                        <w:rFonts w:eastAsia="宋体"/>
                        <w:sz w:val="32"/>
                        <w:szCs w:val="32"/>
                      </w:rPr>
                      <w:t>—　</w:t>
                    </w:r>
                    <w:r>
                      <w:rPr>
                        <w:rFonts w:eastAsia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eastAsia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eastAsia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eastAsia="宋体"/>
                        <w:sz w:val="32"/>
                        <w:szCs w:val="32"/>
                      </w:rPr>
                      <w:t>30</w:t>
                    </w:r>
                    <w:r>
                      <w:rPr>
                        <w:rFonts w:eastAsia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eastAsia="宋体"/>
                        <w:sz w:val="32"/>
                        <w:szCs w:val="32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E2154">
    <w:pPr>
      <w:pStyle w:val="6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NDgzNzgwZDkzYmEwOWUwZWNkNjdiZTBlNTk4NzIifQ=="/>
  </w:docVars>
  <w:rsids>
    <w:rsidRoot w:val="00CD79EF"/>
    <w:rsid w:val="003F4250"/>
    <w:rsid w:val="00505CDF"/>
    <w:rsid w:val="007701DA"/>
    <w:rsid w:val="00816542"/>
    <w:rsid w:val="008C57DD"/>
    <w:rsid w:val="008F7F55"/>
    <w:rsid w:val="009A60CE"/>
    <w:rsid w:val="00A66805"/>
    <w:rsid w:val="00A70F7D"/>
    <w:rsid w:val="00B245E4"/>
    <w:rsid w:val="00B703C3"/>
    <w:rsid w:val="00CD79EF"/>
    <w:rsid w:val="00DB3722"/>
    <w:rsid w:val="00DE62A4"/>
    <w:rsid w:val="00EA2AFF"/>
    <w:rsid w:val="00F130A4"/>
    <w:rsid w:val="00FE377A"/>
    <w:rsid w:val="05453FE3"/>
    <w:rsid w:val="057A1379"/>
    <w:rsid w:val="059A73BF"/>
    <w:rsid w:val="06AE1E68"/>
    <w:rsid w:val="06B37B47"/>
    <w:rsid w:val="06C354A1"/>
    <w:rsid w:val="07744647"/>
    <w:rsid w:val="08030004"/>
    <w:rsid w:val="08131F75"/>
    <w:rsid w:val="081B3573"/>
    <w:rsid w:val="084D7C2D"/>
    <w:rsid w:val="08D17C54"/>
    <w:rsid w:val="08F47924"/>
    <w:rsid w:val="09116336"/>
    <w:rsid w:val="09866F3F"/>
    <w:rsid w:val="0BCD06E8"/>
    <w:rsid w:val="0C9613A2"/>
    <w:rsid w:val="0DB929D0"/>
    <w:rsid w:val="0DE7465B"/>
    <w:rsid w:val="0EAE4370"/>
    <w:rsid w:val="112D0D36"/>
    <w:rsid w:val="11BB35BB"/>
    <w:rsid w:val="11C874B0"/>
    <w:rsid w:val="11E47681"/>
    <w:rsid w:val="129A07CB"/>
    <w:rsid w:val="12FF3FCB"/>
    <w:rsid w:val="135D6DA6"/>
    <w:rsid w:val="139A5996"/>
    <w:rsid w:val="1451358A"/>
    <w:rsid w:val="146046F1"/>
    <w:rsid w:val="15794221"/>
    <w:rsid w:val="164F6F77"/>
    <w:rsid w:val="169A44C0"/>
    <w:rsid w:val="18801A34"/>
    <w:rsid w:val="190944AC"/>
    <w:rsid w:val="191639D2"/>
    <w:rsid w:val="198F4714"/>
    <w:rsid w:val="19950F96"/>
    <w:rsid w:val="19B93D8E"/>
    <w:rsid w:val="1A2F5B8E"/>
    <w:rsid w:val="1A4B0B32"/>
    <w:rsid w:val="1B8A4C34"/>
    <w:rsid w:val="1C407CE8"/>
    <w:rsid w:val="1D133A0E"/>
    <w:rsid w:val="1D48148C"/>
    <w:rsid w:val="1E2A7F23"/>
    <w:rsid w:val="1EB6414B"/>
    <w:rsid w:val="1F2945E7"/>
    <w:rsid w:val="1F7342B8"/>
    <w:rsid w:val="1FC2792A"/>
    <w:rsid w:val="206221D6"/>
    <w:rsid w:val="2144119B"/>
    <w:rsid w:val="21B27503"/>
    <w:rsid w:val="222B7CD3"/>
    <w:rsid w:val="22645D24"/>
    <w:rsid w:val="2272392F"/>
    <w:rsid w:val="231F4DAE"/>
    <w:rsid w:val="236C5D86"/>
    <w:rsid w:val="23A36F6E"/>
    <w:rsid w:val="24F536AF"/>
    <w:rsid w:val="25384647"/>
    <w:rsid w:val="25DE5CE6"/>
    <w:rsid w:val="25F85FFF"/>
    <w:rsid w:val="26C62256"/>
    <w:rsid w:val="27072362"/>
    <w:rsid w:val="279062D8"/>
    <w:rsid w:val="27F77C19"/>
    <w:rsid w:val="28410B22"/>
    <w:rsid w:val="28540919"/>
    <w:rsid w:val="28757DED"/>
    <w:rsid w:val="288F421B"/>
    <w:rsid w:val="28A215B6"/>
    <w:rsid w:val="29485BC7"/>
    <w:rsid w:val="29A116F3"/>
    <w:rsid w:val="2AB358A0"/>
    <w:rsid w:val="2ABC1DA2"/>
    <w:rsid w:val="2B38452B"/>
    <w:rsid w:val="2B680BEE"/>
    <w:rsid w:val="2BC26851"/>
    <w:rsid w:val="2C903301"/>
    <w:rsid w:val="2CAB2273"/>
    <w:rsid w:val="2D2B6F2E"/>
    <w:rsid w:val="2D306918"/>
    <w:rsid w:val="2E2A1B42"/>
    <w:rsid w:val="2E3B2A85"/>
    <w:rsid w:val="2E9E7539"/>
    <w:rsid w:val="2FFB2C0A"/>
    <w:rsid w:val="30006650"/>
    <w:rsid w:val="308C6DC6"/>
    <w:rsid w:val="312B65B0"/>
    <w:rsid w:val="31A76839"/>
    <w:rsid w:val="32016A63"/>
    <w:rsid w:val="32392305"/>
    <w:rsid w:val="326225B7"/>
    <w:rsid w:val="33311837"/>
    <w:rsid w:val="33784C85"/>
    <w:rsid w:val="342E183A"/>
    <w:rsid w:val="34D423BC"/>
    <w:rsid w:val="354748F9"/>
    <w:rsid w:val="356845D7"/>
    <w:rsid w:val="35CB5269"/>
    <w:rsid w:val="36CC480F"/>
    <w:rsid w:val="37DD24C4"/>
    <w:rsid w:val="37FD3063"/>
    <w:rsid w:val="38790144"/>
    <w:rsid w:val="38EC2247"/>
    <w:rsid w:val="3A0756FE"/>
    <w:rsid w:val="3A693B9B"/>
    <w:rsid w:val="3AB030D6"/>
    <w:rsid w:val="3AD5238D"/>
    <w:rsid w:val="3DB833C7"/>
    <w:rsid w:val="3EB62B5A"/>
    <w:rsid w:val="3FE4359A"/>
    <w:rsid w:val="408C2E8D"/>
    <w:rsid w:val="40A03CC8"/>
    <w:rsid w:val="40A75C9F"/>
    <w:rsid w:val="41043839"/>
    <w:rsid w:val="41654DD9"/>
    <w:rsid w:val="418D1D23"/>
    <w:rsid w:val="433D606C"/>
    <w:rsid w:val="440C4CAE"/>
    <w:rsid w:val="446716CF"/>
    <w:rsid w:val="44E76DDF"/>
    <w:rsid w:val="465B0586"/>
    <w:rsid w:val="468012B9"/>
    <w:rsid w:val="482B6D76"/>
    <w:rsid w:val="487216E8"/>
    <w:rsid w:val="48A56114"/>
    <w:rsid w:val="48C51034"/>
    <w:rsid w:val="49427CF4"/>
    <w:rsid w:val="49811585"/>
    <w:rsid w:val="49987E5F"/>
    <w:rsid w:val="499F6455"/>
    <w:rsid w:val="4A0312AA"/>
    <w:rsid w:val="4A430D3E"/>
    <w:rsid w:val="4A436FCE"/>
    <w:rsid w:val="4A4E108B"/>
    <w:rsid w:val="4A9942BB"/>
    <w:rsid w:val="4BF91080"/>
    <w:rsid w:val="4DD22170"/>
    <w:rsid w:val="4E084F8F"/>
    <w:rsid w:val="4E975B72"/>
    <w:rsid w:val="4F506B2E"/>
    <w:rsid w:val="4FBE3325"/>
    <w:rsid w:val="4FFF6643"/>
    <w:rsid w:val="50197BB9"/>
    <w:rsid w:val="51017E71"/>
    <w:rsid w:val="51A56133"/>
    <w:rsid w:val="522F0016"/>
    <w:rsid w:val="526E1980"/>
    <w:rsid w:val="52A61F42"/>
    <w:rsid w:val="52F044C6"/>
    <w:rsid w:val="535F3BE0"/>
    <w:rsid w:val="53842E50"/>
    <w:rsid w:val="53B67100"/>
    <w:rsid w:val="54264A09"/>
    <w:rsid w:val="547C5A23"/>
    <w:rsid w:val="55B91BE0"/>
    <w:rsid w:val="55BE6BC9"/>
    <w:rsid w:val="55F528C3"/>
    <w:rsid w:val="56EF29AC"/>
    <w:rsid w:val="59D33C29"/>
    <w:rsid w:val="5B0F11F3"/>
    <w:rsid w:val="5B4F5FC0"/>
    <w:rsid w:val="5B4F6759"/>
    <w:rsid w:val="5B5560E4"/>
    <w:rsid w:val="5B607CF8"/>
    <w:rsid w:val="5C6F7F95"/>
    <w:rsid w:val="5C7F6C87"/>
    <w:rsid w:val="5C867EE1"/>
    <w:rsid w:val="5DBB60A8"/>
    <w:rsid w:val="5E4D69E8"/>
    <w:rsid w:val="5E687C70"/>
    <w:rsid w:val="5EDA33F6"/>
    <w:rsid w:val="5F434B7A"/>
    <w:rsid w:val="604364E6"/>
    <w:rsid w:val="61BD057C"/>
    <w:rsid w:val="61C43332"/>
    <w:rsid w:val="62B96439"/>
    <w:rsid w:val="639D2434"/>
    <w:rsid w:val="639F57E1"/>
    <w:rsid w:val="63FB6398"/>
    <w:rsid w:val="64404DA2"/>
    <w:rsid w:val="655748CB"/>
    <w:rsid w:val="65C870E7"/>
    <w:rsid w:val="65CE20D6"/>
    <w:rsid w:val="660A2C65"/>
    <w:rsid w:val="6793681E"/>
    <w:rsid w:val="68026D62"/>
    <w:rsid w:val="68583C3B"/>
    <w:rsid w:val="692E302F"/>
    <w:rsid w:val="69461D42"/>
    <w:rsid w:val="69706AF8"/>
    <w:rsid w:val="697E5B99"/>
    <w:rsid w:val="698448A6"/>
    <w:rsid w:val="6B550868"/>
    <w:rsid w:val="6C4F6B22"/>
    <w:rsid w:val="6C6F36D8"/>
    <w:rsid w:val="6D2A1A28"/>
    <w:rsid w:val="6DCC546F"/>
    <w:rsid w:val="6F8507B4"/>
    <w:rsid w:val="71F75E09"/>
    <w:rsid w:val="743B1556"/>
    <w:rsid w:val="75BF5CBE"/>
    <w:rsid w:val="75C03C40"/>
    <w:rsid w:val="75C45757"/>
    <w:rsid w:val="766D5315"/>
    <w:rsid w:val="76F05695"/>
    <w:rsid w:val="77065E4C"/>
    <w:rsid w:val="7781391C"/>
    <w:rsid w:val="778C6358"/>
    <w:rsid w:val="77F93DBC"/>
    <w:rsid w:val="78526734"/>
    <w:rsid w:val="785A2E96"/>
    <w:rsid w:val="78940FAD"/>
    <w:rsid w:val="78FB7B80"/>
    <w:rsid w:val="794622B6"/>
    <w:rsid w:val="79C76BEC"/>
    <w:rsid w:val="7A131E5D"/>
    <w:rsid w:val="7A1B68B8"/>
    <w:rsid w:val="7A6C3463"/>
    <w:rsid w:val="7AD4713C"/>
    <w:rsid w:val="7B857142"/>
    <w:rsid w:val="7BCA2523"/>
    <w:rsid w:val="7BDC16FB"/>
    <w:rsid w:val="7C2B1B55"/>
    <w:rsid w:val="7C595842"/>
    <w:rsid w:val="7C5C5F0D"/>
    <w:rsid w:val="7C83148C"/>
    <w:rsid w:val="7CB24C7A"/>
    <w:rsid w:val="7D584F4C"/>
    <w:rsid w:val="7DE8062B"/>
    <w:rsid w:val="7E4A299F"/>
    <w:rsid w:val="7E720545"/>
    <w:rsid w:val="7E8A1A89"/>
    <w:rsid w:val="7EED31B7"/>
    <w:rsid w:val="7F3C28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ind w:firstLine="0" w:firstLineChars="0"/>
      <w:outlineLvl w:val="0"/>
    </w:pPr>
    <w:rPr>
      <w:rFonts w:eastAsia="黑体"/>
      <w:bCs/>
      <w:kern w:val="44"/>
      <w:sz w:val="28"/>
      <w:szCs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560" w:lineRule="exact"/>
      <w:ind w:right="-30"/>
    </w:pPr>
    <w:rPr>
      <w:rFonts w:eastAsia="仿宋_GB2312"/>
      <w:sz w:val="32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  <w:rPr>
      <w:lang w:eastAsia="en-US"/>
    </w:rPr>
  </w:style>
  <w:style w:type="paragraph" w:customStyle="1" w:styleId="13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character" w:customStyle="1" w:styleId="14">
    <w:name w:val="页脚 Char"/>
    <w:basedOn w:val="10"/>
    <w:link w:val="5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5">
    <w:name w:val="页眉 Char"/>
    <w:basedOn w:val="10"/>
    <w:link w:val="6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6">
    <w:name w:val="Char Char Char Char Char Char Char"/>
    <w:basedOn w:val="1"/>
    <w:qFormat/>
    <w:uiPriority w:val="0"/>
    <w:pPr>
      <w:widowControl/>
      <w:adjustRightInd w:val="0"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7">
    <w:name w:val="font61"/>
    <w:basedOn w:val="10"/>
    <w:qFormat/>
    <w:uiPriority w:val="0"/>
    <w:rPr>
      <w:rFonts w:ascii="Verdana" w:hAnsi="Verdana" w:cs="Verdana"/>
      <w:color w:val="000000"/>
      <w:sz w:val="24"/>
      <w:szCs w:val="24"/>
      <w:u w:val="none"/>
    </w:rPr>
  </w:style>
  <w:style w:type="character" w:customStyle="1" w:styleId="18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5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8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1">
    <w:name w:val="font31"/>
    <w:basedOn w:val="10"/>
    <w:qFormat/>
    <w:uiPriority w:val="0"/>
    <w:rPr>
      <w:rFonts w:ascii="Verdana" w:hAnsi="Verdana" w:cs="Verdana"/>
      <w:color w:val="000000"/>
      <w:sz w:val="24"/>
      <w:szCs w:val="24"/>
      <w:u w:val="none"/>
    </w:rPr>
  </w:style>
  <w:style w:type="character" w:customStyle="1" w:styleId="22">
    <w:name w:val="font2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font41"/>
    <w:basedOn w:val="10"/>
    <w:qFormat/>
    <w:uiPriority w:val="0"/>
    <w:rPr>
      <w:rFonts w:hint="eastAsia" w:ascii="黑体" w:hAnsi="宋体" w:eastAsia="黑体" w:cs="黑体"/>
      <w:color w:val="FF0000"/>
      <w:sz w:val="24"/>
      <w:szCs w:val="24"/>
      <w:u w:val="none"/>
    </w:rPr>
  </w:style>
  <w:style w:type="paragraph" w:customStyle="1" w:styleId="24">
    <w:name w:val="_Style 7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0"/>
      <w:lang w:eastAsia="en-US"/>
    </w:rPr>
  </w:style>
  <w:style w:type="character" w:customStyle="1" w:styleId="25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367</Words>
  <Characters>378</Characters>
  <Lines>3</Lines>
  <Paragraphs>1</Paragraphs>
  <TotalTime>0</TotalTime>
  <ScaleCrop>false</ScaleCrop>
  <LinksUpToDate>false</LinksUpToDate>
  <CharactersWithSpaces>378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2016-11-18T03:21:00Z</dcterms:created>
  <dc:creator>2016</dc:creator>
  <cp:lastModifiedBy>Administrator</cp:lastModifiedBy>
  <cp:lastPrinted>2026-04-20T01:11:00Z</cp:lastPrinted>
  <dcterms:modified xsi:type="dcterms:W3CDTF">2026-08-20T08:12:28Z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8B74BB01225A47EC8C5A16E4DD0A25A4_13</vt:lpwstr>
  </property>
  <property fmtid="{D5CDD505-2E9C-101B-9397-08002B2CF9AE}" pid="4" name="KSOTemplateDocerSaveRecord">
    <vt:lpwstr>eyJoZGlkIjoiNTM0OGQ5YWVmOGIwNDgxOGQ2YTdlMTFkMGQ4ZWMxZmYifQ==</vt:lpwstr>
  </property>
</Properties>
</file>