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5B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  <w:t>：</w:t>
      </w:r>
    </w:p>
    <w:p w14:paraId="1F9E8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年新野县人民医院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新野县中医院</w:t>
      </w:r>
    </w:p>
    <w:p w14:paraId="0E079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公开引进人事代理专业技术人员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位表</w:t>
      </w:r>
    </w:p>
    <w:tbl>
      <w:tblPr>
        <w:tblStyle w:val="3"/>
        <w:tblpPr w:leftFromText="180" w:rightFromText="180" w:vertAnchor="text" w:horzAnchor="page" w:tblpX="1779" w:tblpY="99"/>
        <w:tblOverlap w:val="never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36"/>
        <w:gridCol w:w="761"/>
        <w:gridCol w:w="5046"/>
        <w:gridCol w:w="932"/>
        <w:gridCol w:w="649"/>
      </w:tblGrid>
      <w:tr w14:paraId="10050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noWrap w:val="0"/>
            <w:vAlign w:val="center"/>
          </w:tcPr>
          <w:p w14:paraId="41B80CE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招聘医院</w:t>
            </w:r>
          </w:p>
        </w:tc>
        <w:tc>
          <w:tcPr>
            <w:tcW w:w="836" w:type="dxa"/>
            <w:noWrap w:val="0"/>
            <w:vAlign w:val="center"/>
          </w:tcPr>
          <w:p w14:paraId="0FD590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761" w:type="dxa"/>
            <w:noWrap w:val="0"/>
            <w:vAlign w:val="center"/>
          </w:tcPr>
          <w:p w14:paraId="4B066D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招聘计划数</w:t>
            </w:r>
          </w:p>
        </w:tc>
        <w:tc>
          <w:tcPr>
            <w:tcW w:w="5046" w:type="dxa"/>
            <w:noWrap w:val="0"/>
            <w:vAlign w:val="center"/>
          </w:tcPr>
          <w:p w14:paraId="405542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专业要求</w:t>
            </w:r>
          </w:p>
        </w:tc>
        <w:tc>
          <w:tcPr>
            <w:tcW w:w="932" w:type="dxa"/>
            <w:noWrap w:val="0"/>
            <w:vAlign w:val="center"/>
          </w:tcPr>
          <w:p w14:paraId="5B7926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岗位要求</w:t>
            </w:r>
          </w:p>
        </w:tc>
        <w:tc>
          <w:tcPr>
            <w:tcW w:w="649" w:type="dxa"/>
            <w:noWrap w:val="0"/>
            <w:vAlign w:val="center"/>
          </w:tcPr>
          <w:p w14:paraId="25A218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575A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vMerge w:val="restart"/>
            <w:noWrap w:val="0"/>
            <w:vAlign w:val="center"/>
          </w:tcPr>
          <w:p w14:paraId="33D03C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新</w:t>
            </w:r>
          </w:p>
          <w:p w14:paraId="1BAAC9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野</w:t>
            </w:r>
          </w:p>
          <w:p w14:paraId="41D5B5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县</w:t>
            </w:r>
          </w:p>
          <w:p w14:paraId="279920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6FA973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民</w:t>
            </w:r>
          </w:p>
          <w:p w14:paraId="51BD6A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医</w:t>
            </w:r>
          </w:p>
          <w:p w14:paraId="39A340C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院</w:t>
            </w:r>
          </w:p>
        </w:tc>
        <w:tc>
          <w:tcPr>
            <w:tcW w:w="836" w:type="dxa"/>
            <w:noWrap w:val="0"/>
            <w:vAlign w:val="center"/>
          </w:tcPr>
          <w:p w14:paraId="1B97D5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临</w:t>
            </w:r>
          </w:p>
          <w:p w14:paraId="405CED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床</w:t>
            </w:r>
          </w:p>
          <w:p w14:paraId="7C63BF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医</w:t>
            </w:r>
          </w:p>
          <w:p w14:paraId="2F750B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学</w:t>
            </w:r>
          </w:p>
          <w:p w14:paraId="75E514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类</w:t>
            </w:r>
          </w:p>
        </w:tc>
        <w:tc>
          <w:tcPr>
            <w:tcW w:w="761" w:type="dxa"/>
            <w:noWrap w:val="0"/>
            <w:vAlign w:val="center"/>
          </w:tcPr>
          <w:p w14:paraId="270541F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5046" w:type="dxa"/>
            <w:noWrap w:val="0"/>
            <w:vAlign w:val="center"/>
          </w:tcPr>
          <w:p w14:paraId="493B3701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本科：临床医学（100201K）、麻醉学（100202TK）、眼视光医学（100204TK）、精神医学（100205TK）、放射医学（100206TK）、儿科学（100207TK）、口腔医学（100301K）、医学影像学（100203TK）；</w:t>
            </w:r>
          </w:p>
          <w:p w14:paraId="76C4A3A9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541457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、研究生：内科学（105101）、儿科学（105102）、老年医学（105103）、神经病学（105104）、精神病与精神卫生学（105105）、皮肤病与性病学（105106）、外科学（105111）、妇产科学（105115）、眼科学（105116）、耳鼻咽喉科学（105117）、康复医学与理疗学（105110）、运动医学（105114）、麻醉学（105118）、急诊医学（105107）、口腔医学（105200）、放射影像学（105123）、超声医学（105124）；</w:t>
            </w:r>
          </w:p>
        </w:tc>
        <w:tc>
          <w:tcPr>
            <w:tcW w:w="932" w:type="dxa"/>
            <w:vMerge w:val="restart"/>
            <w:noWrap w:val="0"/>
            <w:vAlign w:val="center"/>
          </w:tcPr>
          <w:p w14:paraId="723506C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普通高等教育本科及以上学历，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具有相应学位的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应往届毕业生，年龄在30岁以下（199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年1月1日以后出生）,取得主治医师职称或硕士研究生学历可放宽到35岁以下（199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年1月1日以后出生）。</w:t>
            </w:r>
          </w:p>
        </w:tc>
        <w:tc>
          <w:tcPr>
            <w:tcW w:w="649" w:type="dxa"/>
            <w:vMerge w:val="restart"/>
            <w:noWrap w:val="0"/>
            <w:vAlign w:val="center"/>
          </w:tcPr>
          <w:p w14:paraId="7286EC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B8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26" w:type="dxa"/>
            <w:vMerge w:val="continue"/>
            <w:noWrap w:val="0"/>
            <w:vAlign w:val="center"/>
          </w:tcPr>
          <w:p w14:paraId="4CAD0AD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6374870D">
            <w:pPr>
              <w:jc w:val="center"/>
              <w:rPr>
                <w:rFonts w:hint="eastAsia" w:ascii="华文宋体" w:hAnsi="华文宋体" w:eastAsia="华文宋体" w:cs="华文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药学类</w:t>
            </w:r>
          </w:p>
        </w:tc>
        <w:tc>
          <w:tcPr>
            <w:tcW w:w="761" w:type="dxa"/>
            <w:noWrap w:val="0"/>
            <w:vAlign w:val="center"/>
          </w:tcPr>
          <w:p w14:paraId="77B8282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46" w:type="dxa"/>
            <w:noWrap w:val="0"/>
            <w:vAlign w:val="center"/>
          </w:tcPr>
          <w:p w14:paraId="61CFB9D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1、本科：临床药学（100703TK）、药事管理（100704T）；</w:t>
            </w:r>
          </w:p>
          <w:p w14:paraId="5D82AE7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2、研究生：药学（105500）；</w:t>
            </w:r>
          </w:p>
        </w:tc>
        <w:tc>
          <w:tcPr>
            <w:tcW w:w="932" w:type="dxa"/>
            <w:vMerge w:val="continue"/>
            <w:noWrap w:val="0"/>
            <w:vAlign w:val="center"/>
          </w:tcPr>
          <w:p w14:paraId="1EA974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49" w:type="dxa"/>
            <w:vMerge w:val="continue"/>
            <w:noWrap w:val="0"/>
            <w:vAlign w:val="center"/>
          </w:tcPr>
          <w:p w14:paraId="57D794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4E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26" w:type="dxa"/>
            <w:vMerge w:val="continue"/>
            <w:noWrap w:val="0"/>
            <w:vAlign w:val="center"/>
          </w:tcPr>
          <w:p w14:paraId="6C242A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1B14F2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中西医结合类</w:t>
            </w:r>
          </w:p>
        </w:tc>
        <w:tc>
          <w:tcPr>
            <w:tcW w:w="761" w:type="dxa"/>
            <w:noWrap w:val="0"/>
            <w:vAlign w:val="center"/>
          </w:tcPr>
          <w:p w14:paraId="5ABCB12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46" w:type="dxa"/>
            <w:noWrap w:val="0"/>
            <w:vAlign w:val="center"/>
          </w:tcPr>
          <w:p w14:paraId="2EEA82D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1、本科：中西医临床医学（100601K）；</w:t>
            </w:r>
          </w:p>
          <w:p w14:paraId="661AF98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2、研究生：中西医结合临床(105709)；</w:t>
            </w:r>
          </w:p>
        </w:tc>
        <w:tc>
          <w:tcPr>
            <w:tcW w:w="932" w:type="dxa"/>
            <w:vMerge w:val="continue"/>
            <w:noWrap w:val="0"/>
            <w:vAlign w:val="center"/>
          </w:tcPr>
          <w:p w14:paraId="102FB3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49" w:type="dxa"/>
            <w:vMerge w:val="continue"/>
            <w:noWrap w:val="0"/>
            <w:vAlign w:val="center"/>
          </w:tcPr>
          <w:p w14:paraId="4FA20E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573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726" w:type="dxa"/>
            <w:vMerge w:val="continue"/>
            <w:noWrap w:val="0"/>
            <w:vAlign w:val="center"/>
          </w:tcPr>
          <w:p w14:paraId="39B5BC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7ED325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中医类</w:t>
            </w:r>
          </w:p>
        </w:tc>
        <w:tc>
          <w:tcPr>
            <w:tcW w:w="761" w:type="dxa"/>
            <w:noWrap w:val="0"/>
            <w:vAlign w:val="center"/>
          </w:tcPr>
          <w:p w14:paraId="1E9AF9E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046" w:type="dxa"/>
            <w:noWrap w:val="0"/>
            <w:vAlign w:val="center"/>
          </w:tcPr>
          <w:p w14:paraId="61578409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本科：针灸推拿学（100502K）；</w:t>
            </w:r>
          </w:p>
          <w:p w14:paraId="7EB90BD2">
            <w:pPr>
              <w:numPr>
                <w:ilvl w:val="0"/>
                <w:numId w:val="2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研究生：针灸推拿学（105707）；</w:t>
            </w:r>
          </w:p>
        </w:tc>
        <w:tc>
          <w:tcPr>
            <w:tcW w:w="932" w:type="dxa"/>
            <w:vMerge w:val="continue"/>
            <w:noWrap w:val="0"/>
            <w:vAlign w:val="center"/>
          </w:tcPr>
          <w:p w14:paraId="4B644F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49" w:type="dxa"/>
            <w:vMerge w:val="continue"/>
            <w:noWrap w:val="0"/>
            <w:vAlign w:val="center"/>
          </w:tcPr>
          <w:p w14:paraId="2DF9A1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14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726" w:type="dxa"/>
            <w:vMerge w:val="continue"/>
            <w:noWrap w:val="0"/>
            <w:vAlign w:val="center"/>
          </w:tcPr>
          <w:p w14:paraId="34EBA0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6E66EE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医技类</w:t>
            </w:r>
          </w:p>
        </w:tc>
        <w:tc>
          <w:tcPr>
            <w:tcW w:w="761" w:type="dxa"/>
            <w:noWrap w:val="0"/>
            <w:vAlign w:val="center"/>
          </w:tcPr>
          <w:p w14:paraId="280A129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046" w:type="dxa"/>
            <w:noWrap w:val="0"/>
            <w:vAlign w:val="center"/>
          </w:tcPr>
          <w:p w14:paraId="71B4FA8B">
            <w:pPr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本科：康复治疗学（101005）；</w:t>
            </w:r>
          </w:p>
          <w:p w14:paraId="358ABC11">
            <w:pPr>
              <w:numPr>
                <w:ilvl w:val="0"/>
                <w:numId w:val="3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研究生：医学技术（105800、康复治疗方向）；</w:t>
            </w:r>
          </w:p>
        </w:tc>
        <w:tc>
          <w:tcPr>
            <w:tcW w:w="932" w:type="dxa"/>
            <w:vMerge w:val="continue"/>
            <w:noWrap w:val="0"/>
            <w:vAlign w:val="center"/>
          </w:tcPr>
          <w:p w14:paraId="51A67E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49" w:type="dxa"/>
            <w:vMerge w:val="continue"/>
            <w:noWrap w:val="0"/>
            <w:vAlign w:val="center"/>
          </w:tcPr>
          <w:p w14:paraId="1BC697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12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726" w:type="dxa"/>
            <w:vMerge w:val="restart"/>
            <w:noWrap w:val="0"/>
            <w:vAlign w:val="center"/>
          </w:tcPr>
          <w:p w14:paraId="3E3B92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新</w:t>
            </w:r>
          </w:p>
          <w:p w14:paraId="2428C1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野</w:t>
            </w:r>
          </w:p>
          <w:p w14:paraId="719C79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县</w:t>
            </w:r>
          </w:p>
          <w:p w14:paraId="21D780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中</w:t>
            </w:r>
          </w:p>
          <w:p w14:paraId="74A45D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医</w:t>
            </w:r>
          </w:p>
          <w:p w14:paraId="108563C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院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 w14:paraId="44C115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临</w:t>
            </w:r>
          </w:p>
          <w:p w14:paraId="75DD4B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床</w:t>
            </w:r>
          </w:p>
          <w:p w14:paraId="02C8657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医</w:t>
            </w:r>
          </w:p>
          <w:p w14:paraId="78159D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学</w:t>
            </w:r>
          </w:p>
          <w:p w14:paraId="27C949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类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1DF509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046" w:type="dxa"/>
            <w:shd w:val="clear" w:color="auto" w:fill="auto"/>
            <w:noWrap w:val="0"/>
            <w:vAlign w:val="center"/>
          </w:tcPr>
          <w:p w14:paraId="45CE778F"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本科：临床医学（100201K）、儿科学（100207TK）；</w:t>
            </w:r>
          </w:p>
          <w:p w14:paraId="6A19505E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D4F23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2、研究生：内科学（105101）、儿科学（105102）、外科学（105111）；</w:t>
            </w:r>
          </w:p>
        </w:tc>
        <w:tc>
          <w:tcPr>
            <w:tcW w:w="932" w:type="dxa"/>
            <w:vMerge w:val="restart"/>
            <w:shd w:val="clear" w:color="auto" w:fill="auto"/>
            <w:noWrap w:val="0"/>
            <w:vAlign w:val="center"/>
          </w:tcPr>
          <w:p w14:paraId="0046A7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普通高等教育本科及以上学历，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具有相应学位的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应往届毕业生，年龄在30岁以下（199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年1月1日以后出生）,取得主治医师职称或硕士研究生学历可放宽到35岁以下（199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年1月1日以后出生）。</w:t>
            </w:r>
          </w:p>
        </w:tc>
        <w:tc>
          <w:tcPr>
            <w:tcW w:w="649" w:type="dxa"/>
            <w:noWrap w:val="0"/>
            <w:vAlign w:val="center"/>
          </w:tcPr>
          <w:p w14:paraId="6DC408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00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726" w:type="dxa"/>
            <w:vMerge w:val="continue"/>
            <w:noWrap w:val="0"/>
            <w:vAlign w:val="center"/>
          </w:tcPr>
          <w:p w14:paraId="650C22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 w14:paraId="2CF431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中西医结合类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7467EB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046" w:type="dxa"/>
            <w:shd w:val="clear" w:color="auto" w:fill="auto"/>
            <w:noWrap w:val="0"/>
            <w:vAlign w:val="center"/>
          </w:tcPr>
          <w:p w14:paraId="6E1BA74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1、本科：中西医临床医学（100601K）；</w:t>
            </w:r>
          </w:p>
          <w:p w14:paraId="1D3D355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2、研究生：中西医结合临床(105709)；</w:t>
            </w:r>
          </w:p>
        </w:tc>
        <w:tc>
          <w:tcPr>
            <w:tcW w:w="932" w:type="dxa"/>
            <w:vMerge w:val="continue"/>
            <w:noWrap w:val="0"/>
            <w:vAlign w:val="center"/>
          </w:tcPr>
          <w:p w14:paraId="51D8EB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49" w:type="dxa"/>
            <w:noWrap w:val="0"/>
            <w:vAlign w:val="center"/>
          </w:tcPr>
          <w:p w14:paraId="075C44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8B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52E0E7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 w14:paraId="6F2E64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中医类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504EBC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046" w:type="dxa"/>
            <w:shd w:val="clear" w:color="auto" w:fill="auto"/>
            <w:noWrap w:val="0"/>
            <w:vAlign w:val="center"/>
          </w:tcPr>
          <w:p w14:paraId="1839DA2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1、本科：中医学(100501K)、中医儿科学（100512TK）、中医骨伤科学 （100513TK）；                    </w:t>
            </w:r>
          </w:p>
          <w:p w14:paraId="43D83ED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2、研究生：中医内科学(105701)、中医外科学(105702) 、中医骨伤科学(105703)、中医儿科学(105705) ；</w:t>
            </w:r>
          </w:p>
        </w:tc>
        <w:tc>
          <w:tcPr>
            <w:tcW w:w="932" w:type="dxa"/>
            <w:vMerge w:val="continue"/>
            <w:noWrap w:val="0"/>
            <w:vAlign w:val="center"/>
          </w:tcPr>
          <w:p w14:paraId="766F6C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49" w:type="dxa"/>
            <w:noWrap w:val="0"/>
            <w:vAlign w:val="center"/>
          </w:tcPr>
          <w:p w14:paraId="22B80E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0CA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726" w:type="dxa"/>
            <w:vMerge w:val="continue"/>
            <w:noWrap w:val="0"/>
            <w:vAlign w:val="center"/>
          </w:tcPr>
          <w:p w14:paraId="667A8B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 w14:paraId="55C7FC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医技类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58CFD6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46" w:type="dxa"/>
            <w:shd w:val="clear" w:color="auto" w:fill="auto"/>
            <w:noWrap w:val="0"/>
            <w:vAlign w:val="center"/>
          </w:tcPr>
          <w:p w14:paraId="40E9597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1、本科：医学影像技术（101003）；                                                      2、研究生：医学技术（105800、医学影像技术方向）； </w:t>
            </w:r>
          </w:p>
        </w:tc>
        <w:tc>
          <w:tcPr>
            <w:tcW w:w="932" w:type="dxa"/>
            <w:vMerge w:val="continue"/>
            <w:noWrap w:val="0"/>
            <w:vAlign w:val="center"/>
          </w:tcPr>
          <w:p w14:paraId="0B2070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49" w:type="dxa"/>
            <w:noWrap w:val="0"/>
            <w:vAlign w:val="center"/>
          </w:tcPr>
          <w:p w14:paraId="0ECB9C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A8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726" w:type="dxa"/>
            <w:vMerge w:val="continue"/>
            <w:noWrap w:val="0"/>
            <w:vAlign w:val="center"/>
          </w:tcPr>
          <w:p w14:paraId="2AB15E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 w14:paraId="18742A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医技类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3401B0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46" w:type="dxa"/>
            <w:shd w:val="clear" w:color="auto" w:fill="auto"/>
            <w:noWrap w:val="0"/>
            <w:vAlign w:val="center"/>
          </w:tcPr>
          <w:p w14:paraId="5AEDB0EC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1、本科：康复治疗学（101005）；</w:t>
            </w:r>
          </w:p>
          <w:p w14:paraId="4BF9568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2、研究生：医学技术（105800、康复治疗方向）；</w:t>
            </w:r>
          </w:p>
        </w:tc>
        <w:tc>
          <w:tcPr>
            <w:tcW w:w="932" w:type="dxa"/>
            <w:vMerge w:val="continue"/>
            <w:noWrap w:val="0"/>
            <w:vAlign w:val="center"/>
          </w:tcPr>
          <w:p w14:paraId="03CB81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49" w:type="dxa"/>
            <w:noWrap w:val="0"/>
            <w:vAlign w:val="center"/>
          </w:tcPr>
          <w:p w14:paraId="6107AE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0BF5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</w:rPr>
      </w:pPr>
    </w:p>
    <w:p w14:paraId="0A9FD9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BAF23"/>
    <w:multiLevelType w:val="singleLevel"/>
    <w:tmpl w:val="8D7BAF2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50CA1C1"/>
    <w:multiLevelType w:val="singleLevel"/>
    <w:tmpl w:val="C50CA1C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5BC0CA8"/>
    <w:multiLevelType w:val="singleLevel"/>
    <w:tmpl w:val="05BC0CA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2D0FF5E"/>
    <w:multiLevelType w:val="singleLevel"/>
    <w:tmpl w:val="22D0FF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91E48"/>
    <w:rsid w:val="2A69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2026-04-16T08:10:00Z</dcterms:created>
  <dc:creator>WPS_1747896777</dc:creator>
  <cp:lastModifiedBy>WPS_1747896777</cp:lastModifiedBy>
  <dcterms:modified xsi:type="dcterms:W3CDTF">2026-04-16T08:11:26Z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BAC462007E8F4035B02D09333CD09F3A_11</vt:lpwstr>
  </property>
  <property fmtid="{D5CDD505-2E9C-101B-9397-08002B2CF9AE}" pid="4" name="KSOTemplateDocerSaveRecord">
    <vt:lpwstr>eyJoZGlkIjoiNDkwZThhMTIwZGJiN2M4YzIxNzAzNmNmZmMwYzMwNTgiLCJ1c2VySWQiOiIxNzAzMTU0OTUzIn0=</vt:lpwstr>
  </property>
</Properties>
</file>