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AEA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简体" w:hAnsi="方正小标宋简体" w:eastAsia="方正小标宋简体" w:cs="方正小标宋简体"/>
          <w:b/>
          <w:bCs/>
          <w:i w:val="0"/>
          <w:iCs w:val="0"/>
          <w:caps w:val="0"/>
          <w:color w:val="333333"/>
          <w:spacing w:val="0"/>
          <w:sz w:val="44"/>
          <w:szCs w:val="44"/>
          <w:shd w:val="clear" w:fill="FFFFFF"/>
        </w:rPr>
      </w:pPr>
      <w:r>
        <w:rPr>
          <w:rFonts w:hint="eastAsia" w:ascii="方正小标宋简体" w:hAnsi="方正小标宋简体" w:eastAsia="方正小标宋简体" w:cs="方正小标宋简体"/>
          <w:b/>
          <w:bCs/>
          <w:i w:val="0"/>
          <w:iCs w:val="0"/>
          <w:caps w:val="0"/>
          <w:color w:val="333333"/>
          <w:spacing w:val="0"/>
          <w:sz w:val="44"/>
          <w:szCs w:val="44"/>
          <w:shd w:val="clear" w:fill="FFFFFF"/>
        </w:rPr>
        <w:t>福建省机关事业单位招考专业指导目录</w:t>
      </w:r>
    </w:p>
    <w:p w14:paraId="58B62D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简体" w:hAnsi="方正小标宋简体" w:eastAsia="方正小标宋简体" w:cs="方正小标宋简体"/>
          <w:b/>
          <w:bCs/>
          <w:i w:val="0"/>
          <w:iCs w:val="0"/>
          <w:caps w:val="0"/>
          <w:color w:val="333333"/>
          <w:spacing w:val="0"/>
          <w:sz w:val="44"/>
          <w:szCs w:val="44"/>
        </w:rPr>
      </w:pPr>
      <w:r>
        <w:rPr>
          <w:rFonts w:hint="eastAsia" w:ascii="方正小标宋简体" w:hAnsi="方正小标宋简体" w:eastAsia="方正小标宋简体" w:cs="方正小标宋简体"/>
          <w:b/>
          <w:bCs/>
          <w:i w:val="0"/>
          <w:iCs w:val="0"/>
          <w:caps w:val="0"/>
          <w:color w:val="333333"/>
          <w:spacing w:val="0"/>
          <w:sz w:val="44"/>
          <w:szCs w:val="44"/>
          <w:shd w:val="clear" w:fill="FFFFFF"/>
        </w:rPr>
        <w:t>（2025年）</w:t>
      </w:r>
    </w:p>
    <w:p w14:paraId="03914C14"/>
    <w:p w14:paraId="4171B8FA"/>
    <w:p w14:paraId="24A391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35F380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215C86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本目录由招录（聘）主管部门负责解释。</w:t>
      </w:r>
    </w:p>
    <w:p w14:paraId="6E5610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p>
    <w:p w14:paraId="4CC3F8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Style w:val="7"/>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一、哲学、文学、历史学大类</w:t>
      </w:r>
    </w:p>
    <w:p w14:paraId="7C9D1C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1.哲学类：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哲学，逻辑学，宗教学，伦理学，马克思主义哲学，中国哲学，外国哲学，美学，科学技术哲学，科学技术史 </w:t>
      </w:r>
    </w:p>
    <w:p w14:paraId="26F882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2.中国语言文学类：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6111A2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3.少数民族语言文学类：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中国少数民族语言文学（藏语言文学、蒙古语言文学、维吾尔语言文学、朝鲜语言文学、哈萨克语言文学等），中国少数民族语言文化 </w:t>
      </w:r>
    </w:p>
    <w:p w14:paraId="39D0FB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4.外国语言文学类：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70E620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5.新闻传播学类：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 </w:t>
      </w:r>
    </w:p>
    <w:p w14:paraId="67DF4D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6.艺术设计类：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 </w:t>
      </w:r>
    </w:p>
    <w:p w14:paraId="3421B8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7.表演艺术类：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 </w:t>
      </w:r>
    </w:p>
    <w:p w14:paraId="2AFC83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8.历史学类：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4488F0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Style w:val="7"/>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二、经济学、管理学大类</w:t>
      </w:r>
    </w:p>
    <w:p w14:paraId="0E8A33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9.经济贸易类：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33F924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10.财政金融类：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 </w:t>
      </w:r>
    </w:p>
    <w:p w14:paraId="0F0177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11.统计学类：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 </w:t>
      </w:r>
    </w:p>
    <w:p w14:paraId="470E04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12.管理科学与工程类：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0AE767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13.工商管理类：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17CF61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14.电商物流类：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075F39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15.旅游餐饮类：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 </w:t>
      </w:r>
    </w:p>
    <w:p w14:paraId="2E8D48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16.会计与审计类：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 </w:t>
      </w:r>
    </w:p>
    <w:p w14:paraId="5D53FE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17.公共管理类：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 </w:t>
      </w:r>
    </w:p>
    <w:p w14:paraId="778DE7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18.卫生管理类：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3BD19F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19.农业经济管理类：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5FA748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20.图书档案学类：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图书馆学，档案（学），信息资源管理，情报学，信息管理与信息系统，图书档案管理，图书情报硕士，信息管理，图书情报与档案管理</w:t>
      </w:r>
    </w:p>
    <w:p w14:paraId="78FDF0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Style w:val="7"/>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三、法学大类</w:t>
      </w:r>
    </w:p>
    <w:p w14:paraId="0232ED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21.法学类：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 </w:t>
      </w:r>
    </w:p>
    <w:p w14:paraId="297843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22.监所管理类：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 </w:t>
      </w:r>
    </w:p>
    <w:p w14:paraId="1D8D82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23.马克思主义理论类：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392994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24.社会学类：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 </w:t>
      </w:r>
    </w:p>
    <w:p w14:paraId="1E2BE7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25.民族宗教类：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 </w:t>
      </w:r>
    </w:p>
    <w:p w14:paraId="488070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26.政治学类：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 </w:t>
      </w:r>
    </w:p>
    <w:p w14:paraId="3DA6F7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27.公安学类：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6EF96E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Style w:val="7"/>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四、教育学大类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 </w:t>
      </w:r>
    </w:p>
    <w:p w14:paraId="27EA30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28.教育学类：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5D59A5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29.体育学类：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6ECA3C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30.职业技术教育类：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04B912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31.科学教育类：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科学与技术教育，科学教育，小学科学教育，物理教育，化学教育，生物教育，地理教育，学科教学（化学），学科教学（地理），学科教学（物理），学科教学（生物），课程与教学论（小学教学），小学教育（科学方向）</w:t>
      </w:r>
    </w:p>
    <w:p w14:paraId="351984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Style w:val="7"/>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五、理学、工学大类</w:t>
      </w:r>
    </w:p>
    <w:p w14:paraId="52C7BA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32.公安技术类：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0BB79F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33.数学类：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数学，数学与应用数学，信息与计算科学，数理基础科学，基础数学，计算数学，概率论与数理统计，应用数学，运筹学与控制论，学科教学（数学），数理经济与数理金融，计算物理与数值分析，数学与应用数学（统计学方向）</w:t>
      </w:r>
    </w:p>
    <w:p w14:paraId="7A8286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34.物理学类：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24A1AF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35.化学类：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64173E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36.生物科学类：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13C35D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37.天文学类：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天文学，天体物理，天体测量与天体力学 </w:t>
      </w:r>
    </w:p>
    <w:p w14:paraId="011CE3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38.地质学类：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地质学，地球化学，矿物学、岩石学、矿床学，古生物学及地层学，构造地质学，第四纪地质学 </w:t>
      </w:r>
    </w:p>
    <w:p w14:paraId="4F4194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39.地理科学类：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7DCCB8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40.地球物理学类：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地球物理学，地球与空间科学，空间科学与技术，固体地球物理学，空间物理学，信息技术与地球物理，应用地球物理，空间信息与数字技术，防灾减灾科学与工程 </w:t>
      </w:r>
    </w:p>
    <w:p w14:paraId="3B6606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41.大气科学类：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大气科学，应用气象学，气象学，大气物理学与大气环境，大气科学技术，大气探测技术，应用气象技术，防雷技术，雷电防护技术，资源与环境</w:t>
      </w:r>
    </w:p>
    <w:p w14:paraId="6B7514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42.海洋科学类：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海洋科学，海洋技术，海洋资源与环境，海洋管理，军事海洋学，海洋生物资源与环境，物理海洋学，海洋化学，海洋生物学，海洋地质，海岸带综合管理，海洋物理（学）</w:t>
      </w:r>
    </w:p>
    <w:p w14:paraId="198F3F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43.心理学类：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心理学，应用心理学（含临床心理学方向、犯罪心理学、社会心理学、心理咨询等），基础心理学，发展与教育心理学，人格心理学，认知神经科学，临床心理学，应用心理硕士，心理健康教育，应用心理</w:t>
      </w:r>
    </w:p>
    <w:p w14:paraId="0E8ED6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44.系统科学类：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系统理论，系统科学与工程，系统分析与集成</w:t>
      </w:r>
    </w:p>
    <w:p w14:paraId="7EABC7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45.地矿类：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0B5899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46.材料类：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 </w:t>
      </w:r>
    </w:p>
    <w:p w14:paraId="12C30F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47.机械类：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w:t>
      </w:r>
      <w:bookmarkStart w:id="0" w:name="_GoBack"/>
      <w:bookmarkEnd w:id="0"/>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 </w:t>
      </w:r>
    </w:p>
    <w:p w14:paraId="472DF3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48.仪器仪表类：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测控技术与仪器，电子信息焊接技术及仪器，精密仪器及机械，测试计量技术及仪器，仪器科学与技术，工程硕士（仪器仪表工程），电子测量技术与仪器，电子产品检测技术，电子产品质量检测，电子信息（仪器仪表工程） </w:t>
      </w:r>
    </w:p>
    <w:p w14:paraId="55693B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49.能源动力类：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 </w:t>
      </w:r>
    </w:p>
    <w:p w14:paraId="057DF1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50.电子信息类：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 </w:t>
      </w:r>
    </w:p>
    <w:p w14:paraId="191E24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51.通信信息类：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5755F0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52.电气自动化类：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 </w:t>
      </w:r>
    </w:p>
    <w:p w14:paraId="5B75D4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53.计算机科学与技术类：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计算机硬件技术类，计算机软件技术类，计算机网络技术类，计算机信息管理类，计算机多媒体技术类，计算机专门应用类</w:t>
      </w:r>
    </w:p>
    <w:p w14:paraId="779CFE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54.计算机软件技术类：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r>
        <w:rPr>
          <w:rFonts w:hint="eastAsia" w:asciiTheme="minorEastAsia" w:hAnsiTheme="minorEastAsia" w:cstheme="minorEastAsia"/>
          <w:i w:val="0"/>
          <w:iCs w:val="0"/>
          <w:caps w:val="0"/>
          <w:color w:val="333333"/>
          <w:spacing w:val="0"/>
          <w:kern w:val="0"/>
          <w:sz w:val="24"/>
          <w:szCs w:val="24"/>
          <w:shd w:val="clear" w:fill="FFFFFF"/>
          <w:lang w:val="en-US" w:eastAsia="zh-CN" w:bidi="ar"/>
        </w:rPr>
        <w:t>。</w:t>
      </w:r>
    </w:p>
    <w:p w14:paraId="7E892F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55.计算机网络技术类：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1BAC19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56.计算机信息管理类：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71B16A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57.计算机多媒体技术类：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196378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58.计算机硬件技术类：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2114B3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59.计算机专门应用类：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65FB45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60.土建类：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 </w:t>
      </w:r>
    </w:p>
    <w:p w14:paraId="40CFCA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61.水利类：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46422C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62.测绘类：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48C181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63.环境生态类：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41420F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64.环境安全技术类：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777F32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65.化工与制药类：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35F798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66.交通运输类：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交通运输综合管理类，交通运输装备类，公路运输类，铁道运输类，城市轨道运输类，水上运输类，民航运输类，港口运输类，管道运输类</w:t>
      </w:r>
    </w:p>
    <w:p w14:paraId="59D48A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67.交通运输综合管理类：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6172FF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68.交通运输装备类：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交通设备信息工程，交通建设与装备，载运工具运用工程，交通装备检测及控制工程</w:t>
      </w:r>
    </w:p>
    <w:p w14:paraId="7794AA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69.公路运输类：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5B2260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70.铁道运输类：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3B1918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71.城市轨道运输类：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4E7C2D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72.水上运输类：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21DA9D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73.民航运输类：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2AF1B9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74.港口运输类：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3ABC9F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75.管道运输类：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管道工程技术，管道工程施工，管道运输管理，油气储运工程、油气储运技术</w:t>
      </w:r>
    </w:p>
    <w:p w14:paraId="1C6AD9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76.海洋工程类：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50F730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77.食品科学与工程类：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150D04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78.纺织科学与工程类：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40C649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79.轻化工类：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24456A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80.包装印刷类：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0E17D5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81.航空航天类：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115250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82.武器类：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7F2920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83.工程力学类：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理论与应用力学，工程力学，工程结构分析，一般力学与力学基础，固体力学，流体力学</w:t>
      </w:r>
    </w:p>
    <w:p w14:paraId="2805C6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84.生物工程类：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生物工程，生物制药，生物医学工程，生物系统工程，生物技术及应用，生物实验技术，生物化工工艺，微生物技术及应用，病原生物学生物工程，微生物学与生化药学，生物产品检验检疫，绿色生物制造技术，生物与医药</w:t>
      </w:r>
    </w:p>
    <w:p w14:paraId="371EC8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85.农业工程类：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农业硕士，农业工程，农业机械化及其自动化，农业电气化（与自动化），农业电气化技术，农业建筑环境与能源工程，农业水利工程，农业机械化工程，农业水土工程，农业生物环境与能源工程</w:t>
      </w:r>
    </w:p>
    <w:p w14:paraId="7ADFD1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86.林业工程类：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森林工程，木材科学与工程，林产化工，木材科学与技术，林产化学加工，林产化学加工工程，林产科学与化学工程，家具设计与工程，林产化工技术，林业工程</w:t>
      </w:r>
    </w:p>
    <w:p w14:paraId="042C6E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87.光学工程类：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光学工程</w:t>
      </w:r>
    </w:p>
    <w:p w14:paraId="1BE2AB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88.核科学与技术类：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核能科学与工程，核燃料循环与材料，核技术及应用，辐射防护及环境保护，核科学与技术，核工程与核技术，辐射防护与核安全，核与辐射检测防护技术，工程物理，核化工与核燃料，核电站动力设备运行与维护</w:t>
      </w:r>
    </w:p>
    <w:p w14:paraId="7DB7CF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Style w:val="7"/>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六、医学大类</w:t>
      </w:r>
    </w:p>
    <w:p w14:paraId="7889C1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89.基础医学类：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基础医学，人体解剖与组织胚胎学，免疫学，病原生物学，病理生理学，航空、航天和航海医学，运动人体科学，医学实验学，分子生物医学，病理学与病理生理学，转化医学，再生医学，人文医学</w:t>
      </w:r>
    </w:p>
    <w:p w14:paraId="66ECD4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90.公共卫生与预防医学类：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17740E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91.临床医学类：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6DD6A1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92.医学技术类：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13E279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93.中医学和中西医结合类：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6ACFCF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94.法医学类：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法医学</w:t>
      </w:r>
    </w:p>
    <w:p w14:paraId="4CBF42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95.护理学类：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护理学，助产，护理，社区护理，中西医结合护理学，护理硕士，助产学，临床医学（临床护理学）</w:t>
      </w:r>
    </w:p>
    <w:p w14:paraId="0C9829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96.药学类：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药学，药物制剂，社会发展与药事管理（学），临床药学，药事管理，药物化学，海洋药学，药物分析学，药剂学，应用药学，微生物与生化药学，药理学，食品安全与药物化学，药物制剂技术，生药学，药学硕士</w:t>
      </w:r>
    </w:p>
    <w:p w14:paraId="2E5A87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97.中药学类：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40A968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Style w:val="7"/>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七、农学大类</w:t>
      </w:r>
    </w:p>
    <w:p w14:paraId="647EC4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98.植物生产类：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034798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99.森林资源类：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0EB31E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100.动物生产类：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17349D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101.动物医学类：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2BDB5C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102.水产类：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31863B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Style w:val="7"/>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八、军事学大类</w:t>
      </w:r>
    </w:p>
    <w:p w14:paraId="6D75E1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103.军事学类：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政治经济学，政治学，国际关系与安全，军事外交，外国语言文学（外国军事），军事历史，应用数学，军事气象学，军事海洋学，军事心理学，管理工程，系统工程，军事思想，战略学，军事战略学，战争动员学，军事硕士，国防教育</w:t>
      </w:r>
    </w:p>
    <w:p w14:paraId="090E75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104.军事机械装备类：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6E5323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105.军事测绘遥感类：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p w14:paraId="243D28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106.军事控制测试类：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火力指挥与控制工程，测控工程，无人机运用工程，无人机应用技术，探测工程</w:t>
      </w:r>
    </w:p>
    <w:p w14:paraId="58FEEC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107.军事经济管理类：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军队财务管理，装备经济管理，军队审计，军队采办，军事组织编制学，军队管理学，部队政治工作，部队财务会计，部队后勤管理，军队政治工作学，军事后勤学，后方专业勤务</w:t>
      </w:r>
    </w:p>
    <w:p w14:paraId="0DCF8D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108.兵种指挥类：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炮兵指挥，防空兵指挥，装甲兵指挥，工程兵指挥，防化兵指挥，联合战役学，军种战役学，合同战术学，兵种战术学，武警指挥</w:t>
      </w:r>
    </w:p>
    <w:p w14:paraId="6349EE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109.航空航天指挥类：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航空飞行与指挥，地面领航与航空管制，航天指挥</w:t>
      </w:r>
    </w:p>
    <w:p w14:paraId="24FAC3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110.信息作战指挥类：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侦察与特种兵指挥，通信指挥，电子对抗指挥与工程，军事情报，作战信息管理，预警探测指挥，作战指挥学，军事运筹学，军事通信学，军事情报学，密码学，密码技术应用，军事教育训练学</w:t>
      </w:r>
    </w:p>
    <w:p w14:paraId="73DA5E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bCs/>
          <w:i w:val="0"/>
          <w:iCs w:val="0"/>
          <w:caps w:val="0"/>
          <w:color w:val="333333"/>
          <w:spacing w:val="0"/>
          <w:kern w:val="0"/>
          <w:sz w:val="24"/>
          <w:szCs w:val="24"/>
          <w:shd w:val="clear" w:fill="FFFFFF"/>
          <w:lang w:val="en-US" w:eastAsia="zh-CN" w:bidi="ar"/>
        </w:rPr>
        <w:t>111.保障指挥类：</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军事交通指挥与工程，汽车指挥，船艇指挥，航空兵场站指挥，国防工程指挥，装备保障指挥，军需勤务指挥，军事装备学</w:t>
      </w:r>
    </w:p>
    <w:p w14:paraId="6EA5BA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42"/>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注：所学专业与招考职位所需专业仅有“和”“与”“及”“及其”等连接词的不同，或者多、少1个“学”字的差别的，视为同一专业。</w:t>
      </w:r>
    </w:p>
    <w:sectPr>
      <w:footerReference r:id="rId3" w:type="default"/>
      <w:pgSz w:w="11906" w:h="16838"/>
      <w:pgMar w:top="2098" w:right="1531" w:bottom="158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5D1F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73C1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573C1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74BC5"/>
    <w:rsid w:val="15315DA9"/>
    <w:rsid w:val="31074BC5"/>
    <w:rsid w:val="778272AA"/>
    <w:rsid w:val="7B840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8163</Words>
  <Characters>8211</Characters>
  <Lines>0</Lines>
  <Paragraphs>0</Paragraphs>
  <TotalTime>131</TotalTime>
  <ScaleCrop>false</ScaleCrop>
  <LinksUpToDate>false</LinksUpToDate>
  <CharactersWithSpaces>8226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2025-02-08T09:16:00Z</dcterms:created>
  <dc:creator>Administrator</dc:creator>
  <cp:lastModifiedBy>简唯</cp:lastModifiedBy>
  <cp:lastPrinted>2025-09-04T09:49:00Z</cp:lastPrinted>
  <dcterms:modified xsi:type="dcterms:W3CDTF">2025-12-05T03:57:44Z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FA436FEB88EF4A0B852C6F524D09AD14</vt:lpwstr>
  </property>
  <property fmtid="{D5CDD505-2E9C-101B-9397-08002B2CF9AE}" pid="4" name="KSOTemplateDocerSaveRecord">
    <vt:lpwstr>eyJoZGlkIjoiMDJkY2UzYTJkODI1NTJkY2ZkNzdkZDIzNGQ3NjE2MjkiLCJ1c2VySWQiOiIyNDk3MjQzODEifQ==</vt:lpwstr>
  </property>
</Properties>
</file>