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重庆市万州区</w:t>
      </w:r>
      <w:r>
        <w:rPr>
          <w:rFonts w:hint="eastAsia" w:ascii="方正小标宋_GBK" w:hAnsi="方正小标宋_GBK" w:eastAsia="方正小标宋_GBK" w:cs="方正小标宋_GBK"/>
          <w:sz w:val="44"/>
          <w:szCs w:val="44"/>
        </w:rPr>
        <w:t>龙沙镇</w:t>
      </w:r>
      <w:r>
        <w:rPr>
          <w:rFonts w:hint="eastAsia" w:ascii="方正小标宋_GBK" w:hAnsi="方正小标宋_GBK" w:eastAsia="方正小标宋_GBK" w:cs="方正小标宋_GBK"/>
          <w:sz w:val="44"/>
          <w:szCs w:val="44"/>
          <w:lang w:eastAsia="zh-CN"/>
        </w:rPr>
        <w:t>人民政府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sz w:val="44"/>
          <w:szCs w:val="44"/>
        </w:rPr>
        <w:t>公开招聘非全日制公益性岗位简章</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一、招聘名额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拟招聘非全日制公益性岗位人员</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人（卫生保洁）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二、招用对象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公益性岗位用以安置本镇户籍符合下列条件的就业困难人员（法定退休年龄内）：</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320" w:firstLineChars="1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男五十周岁、女四十周岁以上的登记失业人员；、</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320" w:firstLineChars="1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最低生活保障家庭的登记失业人员；</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（三）零就业家庭的登记失业人员；</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（四）离校两年内的登记失业高校毕业生；</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（五）农村建卡贫困户中的登记失业人员；</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（六）登记失业的退役军人；</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（七）残疾人；</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（八）刑满释放人员、戒毒康复人员；</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（九）登记失业的化解过剩产能企业职工；</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（十）确定的其他就业困难人员。</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（十一）有下列情况之一者，不得报名和面试。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1.已退休人员、曾被开除公职的、单位整合解除劳动合同（或辞职）的；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2.有违法、违纪行为正在接受审查的；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3.尚未解除党纪、政纪处分的；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4.有其他违反国家法律、法规行为的。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三、工作职责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1.负责辖区内各路段清扫保洁，确保道路通畅、卫生不留死角；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2.乡镇交办的其他工作任务。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四、报酬待遇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1.工资115</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元／月；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2.工作时间：国家规定工作时间。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五、招聘方式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按照公平、公正、公开、择优录用的原则，面向社会公开招聘。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六、招聘程序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招聘程序采取现场报名、资格审查、面试，无异议且合格者，签订劳动合同。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（一）报名时间及地点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即日起至202</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日为报名时间。报名地点设在龙沙镇便民服务大厅，负责联系人：</w:t>
      </w:r>
      <w:r>
        <w:rPr>
          <w:rFonts w:hint="eastAsia" w:ascii="方正仿宋_GBK" w:hAnsi="方正仿宋_GBK" w:eastAsia="方正仿宋_GBK" w:cs="方正仿宋_GBK"/>
          <w:sz w:val="32"/>
          <w:szCs w:val="32"/>
          <w:lang w:eastAsia="zh-CN"/>
        </w:rPr>
        <w:t>易兴秀</w:t>
      </w:r>
      <w:r>
        <w:rPr>
          <w:rFonts w:hint="eastAsia" w:ascii="方正仿宋_GBK" w:hAnsi="方正仿宋_GBK" w:eastAsia="方正仿宋_GBK" w:cs="方正仿宋_GBK"/>
          <w:sz w:val="32"/>
          <w:szCs w:val="32"/>
        </w:rPr>
        <w:t>（电话：58731035）。</w:t>
      </w:r>
    </w:p>
    <w:p>
      <w:pPr>
        <w:keepNext w:val="0"/>
        <w:keepLines w:val="0"/>
        <w:pageBreakBefore w:val="0"/>
        <w:widowControl w:val="0"/>
        <w:kinsoku/>
        <w:wordWrap/>
        <w:overflowPunct/>
        <w:topLinePunct w:val="0"/>
        <w:autoSpaceDE/>
        <w:autoSpaceDN/>
        <w:bidi w:val="0"/>
        <w:adjustRightInd/>
        <w:snapToGrid/>
        <w:spacing w:line="560" w:lineRule="exact"/>
        <w:ind w:left="210" w:leftChars="10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（二）报名要求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1.必须按公布的资格条件要求报名。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2.报名时提供的信息和相关材料必须真实完整。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（三）资格审查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便民服务中心</w:t>
      </w:r>
      <w:r>
        <w:rPr>
          <w:rFonts w:hint="eastAsia" w:ascii="方正仿宋_GBK" w:hAnsi="方正仿宋_GBK" w:eastAsia="方正仿宋_GBK" w:cs="方正仿宋_GBK"/>
          <w:sz w:val="32"/>
          <w:szCs w:val="32"/>
        </w:rPr>
        <w:t>负责对报名者进行资格审查，资格审查合格人员参加面试。若有虚假，一经查实，取消其资格。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（四）面试时间、地点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1.时间为20</w:t>
      </w:r>
      <w:r>
        <w:rPr>
          <w:rFonts w:hint="eastAsia" w:ascii="方正仿宋_GBK" w:hAnsi="方正仿宋_GBK" w:eastAsia="方正仿宋_GBK" w:cs="方正仿宋_GBK"/>
          <w:sz w:val="32"/>
          <w:szCs w:val="32"/>
          <w:lang w:val="en-US" w:eastAsia="zh-CN"/>
        </w:rPr>
        <w:t>26</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rPr>
        <w:t>日上午9：00时（如有变动，另行通知），请按时到达龙沙镇便民服务大厅报名处。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2.提供的相关材料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（1）个人简历一份。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（2）身份证原件和复印件。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（3）其他相关证明。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（4）一寸彩色照片2张。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面试合格者须持提交的相关应聘材料到镇便民服务大厅处签订劳动合同。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重庆市</w:t>
      </w:r>
      <w:r>
        <w:rPr>
          <w:rFonts w:hint="eastAsia" w:ascii="方正仿宋_GBK" w:hAnsi="方正仿宋_GBK" w:eastAsia="方正仿宋_GBK" w:cs="方正仿宋_GBK"/>
          <w:sz w:val="32"/>
          <w:szCs w:val="32"/>
        </w:rPr>
        <w:t>万州区龙沙镇人民政府</w:t>
      </w: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日</w:t>
      </w:r>
    </w:p>
    <w:sectPr>
      <w:footerReference r:id="rId3" w:type="default"/>
      <w:pgSz w:w="11906" w:h="16838"/>
      <w:pgMar w:top="1814" w:right="1559" w:bottom="1701" w:left="1559"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86E95F"/>
    <w:multiLevelType w:val="singleLevel"/>
    <w:tmpl w:val="ED86E95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92017"/>
    <w:rsid w:val="002313F7"/>
    <w:rsid w:val="00293CBC"/>
    <w:rsid w:val="00597821"/>
    <w:rsid w:val="006443E2"/>
    <w:rsid w:val="007036D3"/>
    <w:rsid w:val="0074438B"/>
    <w:rsid w:val="00857ECA"/>
    <w:rsid w:val="00860627"/>
    <w:rsid w:val="00914DD6"/>
    <w:rsid w:val="00C8762F"/>
    <w:rsid w:val="00CD73FC"/>
    <w:rsid w:val="00D61B35"/>
    <w:rsid w:val="00D72F0F"/>
    <w:rsid w:val="00E92017"/>
    <w:rsid w:val="00F00711"/>
    <w:rsid w:val="00FC30C0"/>
    <w:rsid w:val="0C7B68C4"/>
    <w:rsid w:val="0EF36ED1"/>
    <w:rsid w:val="105758A8"/>
    <w:rsid w:val="1A2925F9"/>
    <w:rsid w:val="32AD6E84"/>
    <w:rsid w:val="3C354772"/>
    <w:rsid w:val="40E973E4"/>
    <w:rsid w:val="4F657376"/>
    <w:rsid w:val="5EB10286"/>
    <w:rsid w:val="617F6B17"/>
    <w:rsid w:val="656B2907"/>
    <w:rsid w:val="793F39A5"/>
    <w:rsid w:val="DFFCE015"/>
    <w:rsid w:val="FEF26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kern w:val="2"/>
      <w:sz w:val="18"/>
      <w:szCs w:val="18"/>
    </w:rPr>
  </w:style>
  <w:style w:type="character" w:customStyle="1" w:styleId="7">
    <w:name w:val="页脚 Char"/>
    <w:basedOn w:val="5"/>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815</Words>
  <Characters>932</Characters>
  <Lines>7</Lines>
  <Paragraphs>2</Paragraphs>
  <TotalTime>92</TotalTime>
  <ScaleCrop>false</ScaleCrop>
  <LinksUpToDate>false</LinksUpToDate>
  <CharactersWithSpaces>939</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2024-01-17T18:15:00Z</dcterms:created>
  <dc:creator>Administrator</dc:creator>
  <cp:lastModifiedBy>user</cp:lastModifiedBy>
  <cp:lastPrinted>2024-02-21T23:42:00Z</cp:lastPrinted>
  <dcterms:modified xsi:type="dcterms:W3CDTF">2026-02-03T17:16:11Z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0D1D2A934C48B50CA418ED664B3BC448</vt:lpwstr>
  </property>
  <property fmtid="{D5CDD505-2E9C-101B-9397-08002B2CF9AE}" pid="4" name="KSOTemplateDocerSaveRecord">
    <vt:lpwstr>eyJoZGlkIjoiNGEwOGMwMTdiOGJjMGRjMzE4MzZiN2FmNjVlNGY1NDAiLCJ1c2VySWQiOiI0NTQ5OTc0MjUifQ==</vt:lpwstr>
  </property>
</Properties>
</file>