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2A28A">
      <w:pPr>
        <w:widowControl/>
        <w:spacing w:line="60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附件1 </w:t>
      </w:r>
    </w:p>
    <w:p w14:paraId="2C0D90F3">
      <w:pPr>
        <w:widowControl/>
        <w:spacing w:line="60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南涧彝族自治县供排水有限责任公司</w:t>
      </w:r>
    </w:p>
    <w:p w14:paraId="2B9A8042">
      <w:pPr>
        <w:widowControl/>
        <w:spacing w:line="60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公开考核招聘工作人员岗位表</w:t>
      </w:r>
    </w:p>
    <w:tbl>
      <w:tblPr>
        <w:tblStyle w:val="3"/>
        <w:tblW w:w="10388" w:type="dxa"/>
        <w:tblCellSpacing w:w="0" w:type="dxa"/>
        <w:tblInd w:w="-6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8"/>
        <w:gridCol w:w="720"/>
        <w:gridCol w:w="825"/>
        <w:gridCol w:w="1485"/>
        <w:gridCol w:w="1392"/>
        <w:gridCol w:w="3408"/>
        <w:gridCol w:w="1230"/>
      </w:tblGrid>
      <w:tr w14:paraId="317CD1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713BD1">
            <w:pPr>
              <w:widowControl/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1216B3">
            <w:pPr>
              <w:widowControl/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人数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831BC2">
            <w:pPr>
              <w:widowControl/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7A1C3B">
            <w:pPr>
              <w:widowControl/>
              <w:spacing w:line="64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原始学历</w:t>
            </w:r>
          </w:p>
        </w:tc>
        <w:tc>
          <w:tcPr>
            <w:tcW w:w="1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4AFFE9">
            <w:pPr>
              <w:widowControl/>
              <w:spacing w:line="6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岗位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地点</w:t>
            </w:r>
          </w:p>
        </w:tc>
        <w:tc>
          <w:tcPr>
            <w:tcW w:w="34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16135C">
            <w:pPr>
              <w:spacing w:line="640" w:lineRule="exact"/>
              <w:ind w:left="675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专业条件要求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AAF70B">
            <w:pPr>
              <w:spacing w:line="640" w:lineRule="exact"/>
              <w:ind w:firstLine="320" w:firstLineChars="10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14:paraId="5B741B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  <w:tblCellSpacing w:w="0" w:type="dxa"/>
        </w:trPr>
        <w:tc>
          <w:tcPr>
            <w:tcW w:w="13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7E4DE4">
            <w:pPr>
              <w:widowControl/>
              <w:spacing w:line="640" w:lineRule="exac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制水员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1A9458">
            <w:pPr>
              <w:widowControl/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0FA630B">
            <w:pPr>
              <w:widowControl/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E97FBF">
            <w:pPr>
              <w:widowControl/>
              <w:spacing w:line="520" w:lineRule="exac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大专及以上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学历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（普通招生计划）</w:t>
            </w:r>
          </w:p>
        </w:tc>
        <w:tc>
          <w:tcPr>
            <w:tcW w:w="1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BBBD85">
            <w:pPr>
              <w:widowControl/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供排水公司二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水处理厂</w:t>
            </w:r>
          </w:p>
        </w:tc>
        <w:tc>
          <w:tcPr>
            <w:tcW w:w="34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D36436">
            <w:pPr>
              <w:spacing w:line="4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城镇供水；给排水、给排水科学与工程；给水排水工程；给排水工程技术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给排水工程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；城市水净化技术。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D94669">
            <w:pPr>
              <w:spacing w:line="6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上夜班、野外作业和兼职化验</w:t>
            </w:r>
          </w:p>
        </w:tc>
      </w:tr>
      <w:tr w14:paraId="5C8C7C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0" w:hRule="atLeast"/>
          <w:tblCellSpacing w:w="0" w:type="dxa"/>
        </w:trPr>
        <w:tc>
          <w:tcPr>
            <w:tcW w:w="13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FC9BBA">
            <w:pPr>
              <w:widowControl/>
              <w:spacing w:line="640" w:lineRule="exac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化验员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8DE54D">
            <w:pPr>
              <w:widowControl/>
              <w:spacing w:line="6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1名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9B41A6">
            <w:pPr>
              <w:widowControl/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6B4096">
            <w:pPr>
              <w:widowControl/>
              <w:spacing w:line="520" w:lineRule="exac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大专及以上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学历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（普通招生计划）</w:t>
            </w:r>
          </w:p>
        </w:tc>
        <w:tc>
          <w:tcPr>
            <w:tcW w:w="1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34258D">
            <w:pPr>
              <w:widowControl/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供排水公司二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水处理厂</w:t>
            </w:r>
          </w:p>
        </w:tc>
        <w:tc>
          <w:tcPr>
            <w:tcW w:w="34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727A03">
            <w:pPr>
              <w:spacing w:line="480" w:lineRule="exact"/>
              <w:jc w:val="left"/>
              <w:rPr>
                <w:rFonts w:hint="eastAsia" w:ascii="仿宋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化学分析与检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；应用化学；</w:t>
            </w:r>
            <w:bookmarkStart w:id="0" w:name="OLE_LINK1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化学生物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</w:t>
            </w:r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医学检验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医学检验技术</w:t>
            </w:r>
            <w:bookmarkStart w:id="1" w:name="OLE_LINK8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卫生检验</w:t>
            </w:r>
            <w:bookmarkEnd w:id="1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；</w:t>
            </w:r>
            <w:bookmarkStart w:id="2" w:name="OLE_LINK5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卫生检验与检疫</w:t>
            </w:r>
            <w:bookmarkEnd w:id="2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；卫生检验与检疫技术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17460A">
            <w:pPr>
              <w:spacing w:line="6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上夜班、野外作业和兼职制水</w:t>
            </w:r>
          </w:p>
        </w:tc>
      </w:tr>
      <w:tr w14:paraId="1DC27B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0" w:hRule="atLeast"/>
          <w:tblCellSpacing w:w="0" w:type="dxa"/>
        </w:trPr>
        <w:tc>
          <w:tcPr>
            <w:tcW w:w="13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87C070">
            <w:pPr>
              <w:widowControl/>
              <w:spacing w:line="640" w:lineRule="exac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办公室</w:t>
            </w:r>
          </w:p>
          <w:p w14:paraId="456CCC78">
            <w:pPr>
              <w:widowControl/>
              <w:spacing w:line="640" w:lineRule="exact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文员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55DD47">
            <w:pPr>
              <w:widowControl/>
              <w:spacing w:line="6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1名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5B4B54">
            <w:pPr>
              <w:widowControl/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不限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69045F">
            <w:pPr>
              <w:widowControl/>
              <w:spacing w:line="520" w:lineRule="exact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大学本科及以上学历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（普通招生计划）</w:t>
            </w:r>
          </w:p>
        </w:tc>
        <w:tc>
          <w:tcPr>
            <w:tcW w:w="1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3DDB58">
            <w:pPr>
              <w:widowControl/>
              <w:spacing w:line="6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供排水公司</w:t>
            </w:r>
          </w:p>
        </w:tc>
        <w:tc>
          <w:tcPr>
            <w:tcW w:w="34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CADE5E">
            <w:pPr>
              <w:spacing w:line="4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3" w:name="OLE_LINK3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办公自动化与文秘</w:t>
            </w:r>
            <w:bookmarkEnd w:id="3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秘书；</w:t>
            </w:r>
            <w:bookmarkStart w:id="4" w:name="OLE_LINK4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秘书学</w:t>
            </w:r>
            <w:bookmarkEnd w:id="4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文秘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文秘与办公自动化；文秘与档案；文秘与档案管理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bookmarkStart w:id="5" w:name="OLE_LINK2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现代秘书与公共关系</w:t>
            </w:r>
            <w:bookmarkEnd w:id="5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现代文秘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767B72">
            <w:pPr>
              <w:spacing w:line="6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办公室日常工作及档案管理</w:t>
            </w:r>
          </w:p>
        </w:tc>
      </w:tr>
    </w:tbl>
    <w:p w14:paraId="629855A3">
      <w:pPr>
        <w:widowControl/>
        <w:spacing w:line="600" w:lineRule="exact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 w14:paraId="6908FE6B">
      <w:bookmarkStart w:id="6" w:name="_GoBack"/>
      <w:bookmarkEnd w:id="6"/>
    </w:p>
    <w:sectPr>
      <w:footerReference r:id="rId3" w:type="default"/>
      <w:pgSz w:w="11906" w:h="16838"/>
      <w:pgMar w:top="850" w:right="1417" w:bottom="1134" w:left="1588" w:header="0" w:footer="1418" w:gutter="0"/>
      <w:pgNumType w:fmt="numberInDash"/>
      <w:cols w:space="720" w:num="1"/>
      <w:docGrid w:type="lines" w:linePitch="59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FA69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CCD8B2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CCD8B2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NWM3ZjY5NGQzNjkxODE5NmQ5YTQzZDg0YzMyMjgifQ=="/>
  </w:docVars>
  <w:rsids>
    <w:rsidRoot w:val="00000000"/>
    <w:rsid w:val="7D1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2026-01-13T06:44:53Z</dcterms:created>
  <dc:creator>DELL</dc:creator>
  <cp:lastModifiedBy>段亚波</cp:lastModifiedBy>
  <dcterms:modified xsi:type="dcterms:W3CDTF">2026-01-13T06:45:01Z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BA9610D7AE7541E08825D71D91444F28_12</vt:lpwstr>
  </property>
</Properties>
</file>