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FBA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 w14:paraId="2952CE39">
      <w:pPr>
        <w:pStyle w:val="2"/>
        <w:autoSpaceDE w:val="0"/>
        <w:spacing w:before="0" w:beforeAutospacing="0" w:after="0" w:afterAutospacing="0"/>
        <w:jc w:val="center"/>
        <w:rPr>
          <w:rFonts w:hint="eastAsia"/>
          <w:sz w:val="21"/>
          <w:szCs w:val="21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南昌大学附属眼科医院应聘人员近亲属报告承诺书</w:t>
      </w:r>
    </w:p>
    <w:tbl>
      <w:tblPr>
        <w:tblStyle w:val="4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36"/>
        <w:gridCol w:w="1412"/>
        <w:gridCol w:w="2966"/>
        <w:gridCol w:w="1978"/>
      </w:tblGrid>
      <w:tr w14:paraId="1F64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1A9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C589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A596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BBF4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AD3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282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77BD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DE6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8AD6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CFF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8CF3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408411B9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091D4E69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6C57F178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1F7C5F64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28D4DBFA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9065A1C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774C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D7D9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D7B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50A5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7C42C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F18DD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49C5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45D2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AA7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6B2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C32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831B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ED8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074C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D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FA1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5ED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FA79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24E3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8A61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750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B9E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F96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676A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805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0816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1BF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670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53C2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352C3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BCF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B2E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BD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31A0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4F0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DEF8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4032FD9"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92E47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03"/>
    <w:rsid w:val="005B1003"/>
    <w:rsid w:val="00940F8F"/>
    <w:rsid w:val="0FE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409</Characters>
  <Lines>3</Lines>
  <Paragraphs>1</Paragraphs>
  <TotalTime>1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2025-05-21T04:45:00Z</dcterms:created>
  <dc:creator>hp</dc:creator>
  <cp:lastModifiedBy>汪材皇</cp:lastModifiedBy>
  <dcterms:modified xsi:type="dcterms:W3CDTF">2026-01-07T00:34:55Z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eyJoZGlkIjoiMDZjNzY5ZDVmYTQwNjk0Y2NmZjk3NGU1ODg1ZTJhNjAiLCJ1c2VySWQiOiI0MzUyMTU0ODMifQ==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2A1F21CD9A284529870F0E581A826A9A_12</vt:lpwstr>
  </property>
</Properties>
</file>