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988" w:type="dxa"/>
        <w:tblInd w:w="-730" w:type="dxa"/>
        <w:tblLayout w:type="fixed"/>
        <w:tblCellMar>
          <w:top w:w="0" w:type="dxa"/>
          <w:left w:w="0" w:type="dxa"/>
          <w:bottom w:w="0" w:type="dxa"/>
          <w:right w:w="0" w:type="dxa"/>
        </w:tblCellMar>
      </w:tblPr>
      <w:tblGrid>
        <w:gridCol w:w="924"/>
        <w:gridCol w:w="2566"/>
        <w:gridCol w:w="986"/>
        <w:gridCol w:w="816"/>
        <w:gridCol w:w="2026"/>
        <w:gridCol w:w="2487"/>
        <w:gridCol w:w="600"/>
        <w:gridCol w:w="810"/>
        <w:gridCol w:w="3125"/>
        <w:gridCol w:w="648"/>
      </w:tblGrid>
      <w:tr w14:paraId="09810BB5">
        <w:tblPrEx>
          <w:tblCellMar>
            <w:top w:w="0" w:type="dxa"/>
            <w:left w:w="0" w:type="dxa"/>
            <w:bottom w:w="0" w:type="dxa"/>
            <w:right w:w="0" w:type="dxa"/>
          </w:tblCellMar>
        </w:tblPrEx>
        <w:trPr>
          <w:trHeight w:val="480" w:hRule="atLeast"/>
        </w:trPr>
        <w:tc>
          <w:tcPr>
            <w:tcW w:w="14988" w:type="dxa"/>
            <w:gridSpan w:val="10"/>
            <w:tcBorders>
              <w:top w:val="nil"/>
              <w:left w:val="nil"/>
              <w:bottom w:val="nil"/>
              <w:right w:val="nil"/>
            </w:tcBorders>
            <w:noWrap w:val="0"/>
            <w:tcMar>
              <w:top w:w="15" w:type="dxa"/>
              <w:left w:w="15" w:type="dxa"/>
              <w:right w:w="15" w:type="dxa"/>
            </w:tcMar>
            <w:vAlign w:val="center"/>
          </w:tcPr>
          <w:p w14:paraId="602A9D5C">
            <w:pPr>
              <w:keepNext w:val="0"/>
              <w:keepLines w:val="0"/>
              <w:widowControl/>
              <w:suppressLineNumbers w:val="0"/>
              <w:jc w:val="left"/>
              <w:textAlignment w:val="center"/>
              <w:rPr>
                <w:rFonts w:hint="default" w:ascii="方正黑体_GBK" w:hAnsi="方正黑体_GBK" w:eastAsia="方正黑体_GBK" w:cs="方正黑体_GBK"/>
                <w:i w:val="0"/>
                <w:color w:val="000000"/>
                <w:kern w:val="0"/>
                <w:sz w:val="32"/>
                <w:szCs w:val="32"/>
                <w:u w:val="none"/>
                <w:lang w:val="en-US" w:eastAsia="zh-CN" w:bidi="ar"/>
              </w:rPr>
            </w:pPr>
            <w:r>
              <w:rPr>
                <w:rFonts w:hint="eastAsia" w:ascii="方正黑体_GBK" w:hAnsi="方正黑体_GBK" w:eastAsia="方正黑体_GBK" w:cs="方正黑体_GBK"/>
                <w:i w:val="0"/>
                <w:color w:val="000000"/>
                <w:kern w:val="0"/>
                <w:sz w:val="32"/>
                <w:szCs w:val="32"/>
                <w:u w:val="none"/>
                <w:lang w:val="en-US" w:eastAsia="zh-CN" w:bidi="ar"/>
              </w:rPr>
              <w:t>附件1</w:t>
            </w:r>
          </w:p>
          <w:p w14:paraId="648E886D">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bookmarkStart w:id="0" w:name="_GoBack"/>
            <w:r>
              <w:rPr>
                <w:rFonts w:hint="eastAsia" w:ascii="方正小标宋_GBK" w:hAnsi="方正小标宋_GBK" w:eastAsia="方正小标宋_GBK" w:cs="方正小标宋_GBK"/>
                <w:i w:val="0"/>
                <w:color w:val="000000"/>
                <w:kern w:val="0"/>
                <w:sz w:val="36"/>
                <w:szCs w:val="36"/>
                <w:u w:val="none"/>
                <w:lang w:val="en-US" w:eastAsia="zh-CN" w:bidi="ar"/>
              </w:rPr>
              <w:t>重庆市渝北区龙山社区卫生服务中心公开招聘临时工作人员岗位情况一览表</w:t>
            </w:r>
            <w:bookmarkEnd w:id="0"/>
          </w:p>
        </w:tc>
      </w:tr>
      <w:tr w14:paraId="0301BD36">
        <w:tblPrEx>
          <w:tblCellMar>
            <w:top w:w="0" w:type="dxa"/>
            <w:left w:w="0" w:type="dxa"/>
            <w:bottom w:w="0" w:type="dxa"/>
            <w:right w:w="0" w:type="dxa"/>
          </w:tblCellMar>
        </w:tblPrEx>
        <w:trPr>
          <w:trHeight w:val="402" w:hRule="atLeast"/>
        </w:trPr>
        <w:tc>
          <w:tcPr>
            <w:tcW w:w="9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FFFA0">
            <w:pPr>
              <w:keepNext w:val="0"/>
              <w:keepLines w:val="0"/>
              <w:widowControl/>
              <w:suppressLineNumbers w:val="0"/>
              <w:jc w:val="center"/>
              <w:textAlignment w:val="center"/>
              <w:rPr>
                <w:rFonts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序号</w:t>
            </w:r>
          </w:p>
        </w:tc>
        <w:tc>
          <w:tcPr>
            <w:tcW w:w="25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D68A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招聘单位</w:t>
            </w:r>
          </w:p>
        </w:tc>
        <w:tc>
          <w:tcPr>
            <w:tcW w:w="9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271A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岗位名称</w:t>
            </w:r>
          </w:p>
        </w:tc>
        <w:tc>
          <w:tcPr>
            <w:tcW w:w="8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6550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招聘</w:t>
            </w:r>
          </w:p>
          <w:p w14:paraId="306AEEE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名额</w:t>
            </w:r>
          </w:p>
        </w:tc>
        <w:tc>
          <w:tcPr>
            <w:tcW w:w="904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C7AE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招聘条件要求</w:t>
            </w:r>
          </w:p>
        </w:tc>
        <w:tc>
          <w:tcPr>
            <w:tcW w:w="6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4460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备注</w:t>
            </w:r>
          </w:p>
        </w:tc>
      </w:tr>
      <w:tr w14:paraId="658DBBAA">
        <w:tblPrEx>
          <w:tblCellMar>
            <w:top w:w="0" w:type="dxa"/>
            <w:left w:w="0" w:type="dxa"/>
            <w:bottom w:w="0" w:type="dxa"/>
            <w:right w:w="0" w:type="dxa"/>
          </w:tblCellMar>
        </w:tblPrEx>
        <w:trPr>
          <w:trHeight w:val="600" w:hRule="atLeast"/>
        </w:trPr>
        <w:tc>
          <w:tcPr>
            <w:tcW w:w="9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A6EA3">
            <w:pPr>
              <w:jc w:val="center"/>
              <w:rPr>
                <w:rFonts w:hint="eastAsia" w:ascii="方正仿宋_GBK" w:hAnsi="方正仿宋_GBK" w:eastAsia="方正仿宋_GBK" w:cs="方正仿宋_GBK"/>
                <w:i w:val="0"/>
                <w:color w:val="000000"/>
                <w:sz w:val="20"/>
                <w:szCs w:val="20"/>
                <w:u w:val="none"/>
              </w:rPr>
            </w:pPr>
          </w:p>
        </w:tc>
        <w:tc>
          <w:tcPr>
            <w:tcW w:w="25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B86F3">
            <w:pPr>
              <w:jc w:val="center"/>
              <w:rPr>
                <w:rFonts w:hint="eastAsia" w:ascii="方正仿宋_GBK" w:hAnsi="方正仿宋_GBK" w:eastAsia="方正仿宋_GBK" w:cs="方正仿宋_GBK"/>
                <w:i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69A8A">
            <w:pPr>
              <w:jc w:val="center"/>
              <w:rPr>
                <w:rFonts w:hint="eastAsia" w:ascii="方正仿宋_GBK" w:hAnsi="方正仿宋_GBK" w:eastAsia="方正仿宋_GBK" w:cs="方正仿宋_GBK"/>
                <w:i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28773">
            <w:pPr>
              <w:jc w:val="center"/>
              <w:rPr>
                <w:rFonts w:hint="eastAsia" w:ascii="方正仿宋_GBK" w:hAnsi="方正仿宋_GBK" w:eastAsia="方正仿宋_GBK" w:cs="方正仿宋_GBK"/>
                <w:i w:val="0"/>
                <w:color w:val="000000"/>
                <w:sz w:val="20"/>
                <w:szCs w:val="20"/>
                <w:u w:val="none"/>
              </w:rPr>
            </w:pPr>
          </w:p>
        </w:tc>
        <w:tc>
          <w:tcPr>
            <w:tcW w:w="2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3A73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学历（学位）</w:t>
            </w:r>
          </w:p>
        </w:tc>
        <w:tc>
          <w:tcPr>
            <w:tcW w:w="2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13C9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专业</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CAB5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性别</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A0BD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年龄</w:t>
            </w:r>
          </w:p>
        </w:tc>
        <w:tc>
          <w:tcPr>
            <w:tcW w:w="3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23A6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其他要求</w:t>
            </w:r>
          </w:p>
        </w:tc>
        <w:tc>
          <w:tcPr>
            <w:tcW w:w="6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2BDA8">
            <w:pPr>
              <w:jc w:val="center"/>
              <w:rPr>
                <w:rFonts w:hint="eastAsia" w:ascii="方正仿宋_GBK" w:hAnsi="方正仿宋_GBK" w:eastAsia="方正仿宋_GBK" w:cs="方正仿宋_GBK"/>
                <w:i w:val="0"/>
                <w:color w:val="000000"/>
                <w:sz w:val="20"/>
                <w:szCs w:val="20"/>
                <w:u w:val="none"/>
              </w:rPr>
            </w:pPr>
          </w:p>
        </w:tc>
      </w:tr>
      <w:tr w14:paraId="1FA26881">
        <w:tblPrEx>
          <w:tblCellMar>
            <w:top w:w="0" w:type="dxa"/>
            <w:left w:w="0" w:type="dxa"/>
            <w:bottom w:w="0" w:type="dxa"/>
            <w:right w:w="0" w:type="dxa"/>
          </w:tblCellMar>
        </w:tblPrEx>
        <w:trPr>
          <w:trHeight w:val="84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30D0FF">
            <w:pPr>
              <w:jc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1</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156086">
            <w:pPr>
              <w:jc w:val="center"/>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sz w:val="20"/>
                <w:szCs w:val="20"/>
                <w:u w:val="none"/>
                <w:lang w:eastAsia="zh-CN"/>
              </w:rPr>
              <w:t>重庆市渝北区龙山社区卫生服务中心</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9FA866">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中医康复治疗师</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CDD5DE">
            <w:pPr>
              <w:jc w:val="center"/>
              <w:rPr>
                <w:rFonts w:hint="default"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kern w:val="2"/>
                <w:sz w:val="20"/>
                <w:szCs w:val="20"/>
                <w:u w:val="none"/>
                <w:lang w:val="en-US" w:eastAsia="zh-CN" w:bidi="ar-SA"/>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26A46D">
            <w:pPr>
              <w:jc w:val="center"/>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sz w:val="20"/>
                <w:szCs w:val="20"/>
                <w:highlight w:val="none"/>
                <w:u w:val="none"/>
                <w:shd w:val="clear" w:color="auto" w:fill="FFFFFF"/>
                <w:lang w:val="en-US" w:eastAsia="zh-CN"/>
              </w:rPr>
              <w:t>大专及以上学历</w:t>
            </w:r>
          </w:p>
        </w:tc>
        <w:tc>
          <w:tcPr>
            <w:tcW w:w="24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730428">
            <w:pPr>
              <w:jc w:val="left"/>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kern w:val="2"/>
                <w:sz w:val="20"/>
                <w:szCs w:val="20"/>
                <w:u w:val="none"/>
                <w:lang w:val="en-US" w:eastAsia="zh-CN" w:bidi="ar-SA"/>
              </w:rPr>
              <w:t>大专：康复治疗类、针灸推拿</w:t>
            </w:r>
          </w:p>
          <w:p w14:paraId="002CE7C7">
            <w:pPr>
              <w:jc w:val="left"/>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kern w:val="2"/>
                <w:sz w:val="20"/>
                <w:szCs w:val="20"/>
                <w:u w:val="none"/>
                <w:lang w:val="en-US" w:eastAsia="zh-CN" w:bidi="ar-SA"/>
              </w:rPr>
              <w:t>本科：康复治疗类、针灸推拿学</w:t>
            </w:r>
          </w:p>
          <w:p w14:paraId="51990C03">
            <w:pPr>
              <w:jc w:val="left"/>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kern w:val="2"/>
                <w:sz w:val="20"/>
                <w:szCs w:val="20"/>
                <w:u w:val="none"/>
                <w:lang w:val="en-US" w:eastAsia="zh-CN" w:bidi="ar-SA"/>
              </w:rPr>
              <w:t>研究生：针灸、</w:t>
            </w:r>
            <w:r>
              <w:rPr>
                <w:rFonts w:hint="eastAsia" w:ascii="方正仿宋_GBK" w:hAnsi="方正仿宋_GBK" w:eastAsia="方正仿宋_GBK" w:cs="方正仿宋_GBK"/>
                <w:i w:val="0"/>
                <w:color w:val="000000"/>
                <w:kern w:val="2"/>
                <w:sz w:val="20"/>
                <w:szCs w:val="20"/>
                <w:highlight w:val="none"/>
                <w:u w:val="none"/>
                <w:lang w:val="en-US" w:eastAsia="zh-CN" w:bidi="ar-SA"/>
              </w:rPr>
              <w:t>针灸推拿学</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4C08F1">
            <w:pPr>
              <w:jc w:val="center"/>
              <w:rPr>
                <w:rFonts w:hint="eastAsia" w:ascii="方正仿宋_GBK" w:hAnsi="方正仿宋_GBK" w:eastAsia="方正仿宋_GBK" w:cs="方正仿宋_GBK"/>
                <w:i w:val="0"/>
                <w:color w:val="000000"/>
                <w:sz w:val="20"/>
                <w:szCs w:val="20"/>
                <w:highlight w:val="none"/>
                <w:u w:val="none"/>
                <w:lang w:val="en-US" w:eastAsia="zh-CN"/>
              </w:rPr>
            </w:pPr>
            <w:r>
              <w:rPr>
                <w:rFonts w:hint="eastAsia" w:ascii="方正仿宋_GBK" w:hAnsi="方正仿宋_GBK" w:eastAsia="方正仿宋_GBK" w:cs="方正仿宋_GBK"/>
                <w:i w:val="0"/>
                <w:color w:val="000000"/>
                <w:sz w:val="20"/>
                <w:szCs w:val="20"/>
                <w:highlight w:val="none"/>
                <w:u w:val="none"/>
                <w:lang w:val="en-US" w:eastAsia="zh-CN"/>
              </w:rPr>
              <w:t>不限</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A78731">
            <w:pPr>
              <w:jc w:val="center"/>
              <w:rPr>
                <w:rFonts w:hint="default" w:ascii="方正仿宋_GBK" w:hAnsi="方正仿宋_GBK" w:eastAsia="方正仿宋_GBK" w:cs="方正仿宋_GBK"/>
                <w:i w:val="0"/>
                <w:color w:val="000000"/>
                <w:sz w:val="20"/>
                <w:szCs w:val="20"/>
                <w:highlight w:val="none"/>
                <w:u w:val="none"/>
                <w:lang w:val="en-US" w:eastAsia="zh-CN"/>
              </w:rPr>
            </w:pPr>
            <w:r>
              <w:rPr>
                <w:rFonts w:hint="eastAsia" w:ascii="方正仿宋_GBK" w:hAnsi="方正仿宋_GBK" w:eastAsia="方正仿宋_GBK" w:cs="方正仿宋_GBK"/>
                <w:i w:val="0"/>
                <w:color w:val="000000"/>
                <w:sz w:val="20"/>
                <w:szCs w:val="20"/>
                <w:highlight w:val="none"/>
                <w:u w:val="none"/>
                <w:lang w:val="en-US" w:eastAsia="zh-CN"/>
              </w:rPr>
              <w:t>30岁及以下</w:t>
            </w:r>
          </w:p>
        </w:tc>
        <w:tc>
          <w:tcPr>
            <w:tcW w:w="31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F77E67">
            <w:pPr>
              <w:jc w:val="center"/>
              <w:rPr>
                <w:rFonts w:hint="default" w:ascii="方正仿宋_GBK" w:hAnsi="方正仿宋_GBK" w:eastAsia="方正仿宋_GBK" w:cs="方正仿宋_GBK"/>
                <w:i w:val="0"/>
                <w:color w:val="000000"/>
                <w:sz w:val="20"/>
                <w:szCs w:val="20"/>
                <w:highlight w:val="none"/>
                <w:u w:val="none"/>
                <w:lang w:val="en-US" w:eastAsia="zh-CN"/>
              </w:rPr>
            </w:pPr>
            <w:r>
              <w:rPr>
                <w:rFonts w:hint="eastAsia" w:ascii="方正仿宋_GBK" w:hAnsi="方正仿宋_GBK" w:eastAsia="方正仿宋_GBK" w:cs="方正仿宋_GBK"/>
                <w:i w:val="0"/>
                <w:color w:val="000000"/>
                <w:kern w:val="2"/>
                <w:sz w:val="20"/>
                <w:szCs w:val="20"/>
                <w:u w:val="none"/>
                <w:lang w:val="en-US" w:eastAsia="zh-CN" w:bidi="ar-SA"/>
              </w:rPr>
              <w:t>持有相应资格证书或执业证书；具有1年以上相应工作经历</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38D76">
            <w:pPr>
              <w:jc w:val="left"/>
              <w:rPr>
                <w:rFonts w:hint="eastAsia" w:ascii="方正仿宋_GBK" w:hAnsi="方正仿宋_GBK" w:eastAsia="方正仿宋_GBK" w:cs="方正仿宋_GBK"/>
                <w:i w:val="0"/>
                <w:color w:val="FF0000"/>
                <w:sz w:val="20"/>
                <w:szCs w:val="20"/>
                <w:u w:val="none"/>
              </w:rPr>
            </w:pPr>
          </w:p>
        </w:tc>
      </w:tr>
      <w:tr w14:paraId="2D3BD47A">
        <w:tblPrEx>
          <w:tblCellMar>
            <w:top w:w="0" w:type="dxa"/>
            <w:left w:w="0" w:type="dxa"/>
            <w:bottom w:w="0" w:type="dxa"/>
            <w:right w:w="0" w:type="dxa"/>
          </w:tblCellMar>
        </w:tblPrEx>
        <w:trPr>
          <w:trHeight w:val="1319" w:hRule="atLeast"/>
        </w:trPr>
        <w:tc>
          <w:tcPr>
            <w:tcW w:w="924" w:type="dxa"/>
            <w:tcBorders>
              <w:top w:val="nil"/>
              <w:left w:val="single" w:color="000000" w:sz="4" w:space="0"/>
              <w:bottom w:val="single" w:color="000000" w:sz="4" w:space="0"/>
              <w:right w:val="nil"/>
            </w:tcBorders>
            <w:noWrap w:val="0"/>
            <w:tcMar>
              <w:top w:w="15" w:type="dxa"/>
              <w:left w:w="15" w:type="dxa"/>
              <w:right w:w="15" w:type="dxa"/>
            </w:tcMar>
            <w:vAlign w:val="center"/>
          </w:tcPr>
          <w:p w14:paraId="579A8C85">
            <w:pPr>
              <w:jc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2</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B13B3">
            <w:pPr>
              <w:jc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sz w:val="20"/>
                <w:szCs w:val="20"/>
                <w:u w:val="none"/>
                <w:lang w:eastAsia="zh-CN"/>
              </w:rPr>
              <w:t>重庆市渝北区龙山社区卫生服务中心</w:t>
            </w: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A02D3">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办公室职员</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4C390">
            <w:pPr>
              <w:jc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1</w:t>
            </w:r>
          </w:p>
        </w:tc>
        <w:tc>
          <w:tcPr>
            <w:tcW w:w="2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9B602">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highlight w:val="none"/>
                <w:u w:val="none"/>
                <w:shd w:val="clear" w:color="auto" w:fill="FFFFFF"/>
                <w:lang w:val="en-US" w:eastAsia="zh-CN"/>
              </w:rPr>
              <w:t>本科及以上学历</w:t>
            </w:r>
          </w:p>
        </w:tc>
        <w:tc>
          <w:tcPr>
            <w:tcW w:w="2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327E8">
            <w:pPr>
              <w:jc w:val="left"/>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kern w:val="2"/>
                <w:sz w:val="20"/>
                <w:szCs w:val="20"/>
                <w:u w:val="none"/>
                <w:lang w:val="en-US" w:eastAsia="zh-CN" w:bidi="ar-SA"/>
              </w:rPr>
              <w:t>本科：行政管理、中国语言文学类</w:t>
            </w:r>
          </w:p>
          <w:p w14:paraId="5204AEFE">
            <w:pPr>
              <w:jc w:val="left"/>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kern w:val="2"/>
                <w:sz w:val="20"/>
                <w:szCs w:val="20"/>
                <w:u w:val="none"/>
                <w:lang w:val="en-US" w:eastAsia="zh-CN" w:bidi="ar-SA"/>
              </w:rPr>
              <w:t>研究生：行政管理、中国语言文学类</w:t>
            </w:r>
          </w:p>
          <w:p w14:paraId="56135605">
            <w:pPr>
              <w:jc w:val="left"/>
              <w:rPr>
                <w:rFonts w:hint="eastAsia" w:ascii="方正仿宋_GBK" w:hAnsi="方正仿宋_GBK" w:eastAsia="方正仿宋_GBK" w:cs="方正仿宋_GBK"/>
                <w:i w:val="0"/>
                <w:color w:val="000000"/>
                <w:kern w:val="2"/>
                <w:sz w:val="20"/>
                <w:szCs w:val="20"/>
                <w:u w:val="none"/>
                <w:lang w:val="en-US" w:eastAsia="zh-CN" w:bidi="ar-SA"/>
              </w:rPr>
            </w:pPr>
          </w:p>
          <w:p w14:paraId="34CC5435">
            <w:pPr>
              <w:jc w:val="left"/>
              <w:rPr>
                <w:rFonts w:hint="default" w:ascii="方正仿宋_GBK" w:hAnsi="方正仿宋_GBK" w:eastAsia="方正仿宋_GBK" w:cs="方正仿宋_GBK"/>
                <w:i w:val="0"/>
                <w:color w:val="000000"/>
                <w:kern w:val="2"/>
                <w:sz w:val="20"/>
                <w:szCs w:val="20"/>
                <w:u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A9FE8">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highlight w:val="none"/>
                <w:u w:val="none"/>
                <w:lang w:val="en-US" w:eastAsia="zh-CN"/>
              </w:rPr>
              <w:t>不限</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BBFFE">
            <w:pPr>
              <w:jc w:val="center"/>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sz w:val="20"/>
                <w:szCs w:val="20"/>
                <w:highlight w:val="none"/>
                <w:u w:val="none"/>
                <w:lang w:val="en-US" w:eastAsia="zh-CN"/>
              </w:rPr>
              <w:t>30岁及以下</w:t>
            </w:r>
          </w:p>
        </w:tc>
        <w:tc>
          <w:tcPr>
            <w:tcW w:w="3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5E1E1">
            <w:pPr>
              <w:jc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2"/>
                <w:sz w:val="20"/>
                <w:szCs w:val="20"/>
                <w:u w:val="none"/>
                <w:lang w:val="en-US" w:eastAsia="zh-CN" w:bidi="ar-SA"/>
              </w:rPr>
              <w:t>需要拥有扎实的公文撰写基础，能够准确、规范地撰写各类公文</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26A5E">
            <w:pPr>
              <w:jc w:val="left"/>
              <w:rPr>
                <w:rFonts w:hint="eastAsia" w:ascii="方正仿宋_GBK" w:hAnsi="方正仿宋_GBK" w:eastAsia="方正仿宋_GBK" w:cs="方正仿宋_GBK"/>
                <w:i w:val="0"/>
                <w:color w:val="FF0000"/>
                <w:sz w:val="20"/>
                <w:szCs w:val="20"/>
                <w:u w:val="none"/>
              </w:rPr>
            </w:pPr>
          </w:p>
        </w:tc>
      </w:tr>
      <w:tr w14:paraId="525CA467">
        <w:tblPrEx>
          <w:tblCellMar>
            <w:top w:w="0" w:type="dxa"/>
            <w:left w:w="0" w:type="dxa"/>
            <w:bottom w:w="0" w:type="dxa"/>
            <w:right w:w="0" w:type="dxa"/>
          </w:tblCellMar>
        </w:tblPrEx>
        <w:trPr>
          <w:trHeight w:val="840" w:hRule="atLeast"/>
        </w:trPr>
        <w:tc>
          <w:tcPr>
            <w:tcW w:w="924" w:type="dxa"/>
            <w:tcBorders>
              <w:top w:val="nil"/>
              <w:left w:val="single" w:color="000000" w:sz="4" w:space="0"/>
              <w:bottom w:val="single" w:color="000000" w:sz="4" w:space="0"/>
              <w:right w:val="nil"/>
            </w:tcBorders>
            <w:noWrap w:val="0"/>
            <w:tcMar>
              <w:top w:w="15" w:type="dxa"/>
              <w:left w:w="15" w:type="dxa"/>
              <w:right w:w="15" w:type="dxa"/>
            </w:tcMar>
            <w:vAlign w:val="center"/>
          </w:tcPr>
          <w:p w14:paraId="5880D8D2">
            <w:pPr>
              <w:jc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3</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286E5">
            <w:pPr>
              <w:jc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sz w:val="20"/>
                <w:szCs w:val="20"/>
                <w:u w:val="none"/>
                <w:lang w:eastAsia="zh-CN"/>
              </w:rPr>
              <w:t>重庆市渝北区龙山社区卫生服务中心</w:t>
            </w: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96ECA">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医学影像技术</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76BB2">
            <w:pPr>
              <w:jc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1</w:t>
            </w:r>
          </w:p>
        </w:tc>
        <w:tc>
          <w:tcPr>
            <w:tcW w:w="2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1A6C0">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highlight w:val="none"/>
                <w:u w:val="none"/>
                <w:shd w:val="clear" w:color="auto" w:fill="FFFFFF"/>
                <w:lang w:val="en-US" w:eastAsia="zh-CN"/>
              </w:rPr>
              <w:t>大专及以上学历</w:t>
            </w:r>
          </w:p>
        </w:tc>
        <w:tc>
          <w:tcPr>
            <w:tcW w:w="2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03609">
            <w:pPr>
              <w:jc w:val="left"/>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kern w:val="2"/>
                <w:sz w:val="20"/>
                <w:szCs w:val="20"/>
                <w:u w:val="none"/>
                <w:lang w:val="en-US" w:eastAsia="zh-CN" w:bidi="ar-SA"/>
              </w:rPr>
              <w:t>大专：医学影像技术</w:t>
            </w:r>
          </w:p>
          <w:p w14:paraId="46ED2C2C">
            <w:pPr>
              <w:jc w:val="left"/>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kern w:val="2"/>
                <w:sz w:val="20"/>
                <w:szCs w:val="20"/>
                <w:u w:val="none"/>
                <w:lang w:val="en-US" w:eastAsia="zh-CN" w:bidi="ar-SA"/>
              </w:rPr>
              <w:t>本科：医学影像学、医学影像技术</w:t>
            </w:r>
          </w:p>
          <w:p w14:paraId="3F1967C3">
            <w:pPr>
              <w:jc w:val="left"/>
              <w:rPr>
                <w:rFonts w:hint="default"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kern w:val="2"/>
                <w:sz w:val="20"/>
                <w:szCs w:val="20"/>
                <w:u w:val="none"/>
                <w:lang w:val="en-US" w:eastAsia="zh-CN" w:bidi="ar-SA"/>
              </w:rPr>
              <w:t>研究生：放射影像学、影像医学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2A0EC">
            <w:pPr>
              <w:jc w:val="center"/>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sz w:val="20"/>
                <w:szCs w:val="20"/>
                <w:highlight w:val="none"/>
                <w:u w:val="none"/>
                <w:lang w:val="en-US" w:eastAsia="zh-CN"/>
              </w:rPr>
              <w:t>不限</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7CCEB2">
            <w:pPr>
              <w:jc w:val="center"/>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sz w:val="20"/>
                <w:szCs w:val="20"/>
                <w:highlight w:val="none"/>
                <w:u w:val="none"/>
                <w:lang w:val="en-US" w:eastAsia="zh-CN"/>
              </w:rPr>
              <w:t>35岁及以下</w:t>
            </w:r>
          </w:p>
        </w:tc>
        <w:tc>
          <w:tcPr>
            <w:tcW w:w="3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12999">
            <w:pPr>
              <w:jc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2"/>
                <w:sz w:val="20"/>
                <w:szCs w:val="20"/>
                <w:u w:val="none"/>
                <w:lang w:val="en-US" w:eastAsia="zh-CN" w:bidi="ar-SA"/>
              </w:rPr>
              <w:t>有1 - 3年放射诊疗工作经验</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E30C3">
            <w:pPr>
              <w:jc w:val="left"/>
              <w:rPr>
                <w:rFonts w:hint="eastAsia" w:ascii="方正仿宋_GBK" w:hAnsi="方正仿宋_GBK" w:eastAsia="方正仿宋_GBK" w:cs="方正仿宋_GBK"/>
                <w:i w:val="0"/>
                <w:color w:val="FF0000"/>
                <w:sz w:val="20"/>
                <w:szCs w:val="20"/>
                <w:u w:val="none"/>
              </w:rPr>
            </w:pPr>
          </w:p>
        </w:tc>
      </w:tr>
      <w:tr w14:paraId="10B9B221">
        <w:tblPrEx>
          <w:tblCellMar>
            <w:top w:w="0" w:type="dxa"/>
            <w:left w:w="0" w:type="dxa"/>
            <w:bottom w:w="0" w:type="dxa"/>
            <w:right w:w="0" w:type="dxa"/>
          </w:tblCellMar>
        </w:tblPrEx>
        <w:trPr>
          <w:trHeight w:val="499" w:hRule="atLeast"/>
        </w:trPr>
        <w:tc>
          <w:tcPr>
            <w:tcW w:w="924" w:type="dxa"/>
            <w:tcBorders>
              <w:top w:val="nil"/>
              <w:left w:val="single" w:color="000000" w:sz="4" w:space="0"/>
              <w:bottom w:val="single" w:color="000000" w:sz="4" w:space="0"/>
              <w:right w:val="nil"/>
            </w:tcBorders>
            <w:noWrap w:val="0"/>
            <w:tcMar>
              <w:top w:w="15" w:type="dxa"/>
              <w:left w:w="15" w:type="dxa"/>
              <w:right w:w="15" w:type="dxa"/>
            </w:tcMar>
            <w:vAlign w:val="center"/>
          </w:tcPr>
          <w:p w14:paraId="669B9CEF">
            <w:pPr>
              <w:jc w:val="center"/>
              <w:rPr>
                <w:rFonts w:hint="eastAsia" w:ascii="方正仿宋_GBK" w:hAnsi="方正仿宋_GBK" w:eastAsia="方正仿宋_GBK" w:cs="方正仿宋_GBK"/>
                <w:i w:val="0"/>
                <w:color w:val="000000"/>
                <w:sz w:val="20"/>
                <w:szCs w:val="20"/>
                <w:u w:val="none"/>
              </w:rPr>
            </w:pPr>
          </w:p>
        </w:tc>
        <w:tc>
          <w:tcPr>
            <w:tcW w:w="2566" w:type="dxa"/>
            <w:tcBorders>
              <w:top w:val="nil"/>
              <w:left w:val="nil"/>
              <w:bottom w:val="single" w:color="000000" w:sz="4" w:space="0"/>
              <w:right w:val="nil"/>
            </w:tcBorders>
            <w:noWrap w:val="0"/>
            <w:tcMar>
              <w:top w:w="15" w:type="dxa"/>
              <w:left w:w="15" w:type="dxa"/>
              <w:right w:w="15" w:type="dxa"/>
            </w:tcMar>
            <w:vAlign w:val="center"/>
          </w:tcPr>
          <w:p w14:paraId="341965E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合计</w:t>
            </w:r>
          </w:p>
        </w:tc>
        <w:tc>
          <w:tcPr>
            <w:tcW w:w="986" w:type="dxa"/>
            <w:tcBorders>
              <w:top w:val="nil"/>
              <w:left w:val="nil"/>
              <w:bottom w:val="single" w:color="000000" w:sz="4" w:space="0"/>
              <w:right w:val="nil"/>
            </w:tcBorders>
            <w:noWrap w:val="0"/>
            <w:tcMar>
              <w:top w:w="15" w:type="dxa"/>
              <w:left w:w="15" w:type="dxa"/>
              <w:right w:w="15" w:type="dxa"/>
            </w:tcMar>
            <w:vAlign w:val="center"/>
          </w:tcPr>
          <w:p w14:paraId="0D77E083">
            <w:pPr>
              <w:jc w:val="center"/>
              <w:rPr>
                <w:rFonts w:hint="eastAsia" w:ascii="方正仿宋_GBK" w:hAnsi="方正仿宋_GBK" w:eastAsia="方正仿宋_GBK" w:cs="方正仿宋_GBK"/>
                <w:i w:val="0"/>
                <w:color w:val="000000"/>
                <w:sz w:val="20"/>
                <w:szCs w:val="20"/>
                <w:u w:val="none"/>
                <w:lang w:eastAsia="zh-CN"/>
              </w:rPr>
            </w:pPr>
          </w:p>
        </w:tc>
        <w:tc>
          <w:tcPr>
            <w:tcW w:w="81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E732918">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3</w:t>
            </w:r>
          </w:p>
        </w:tc>
        <w:tc>
          <w:tcPr>
            <w:tcW w:w="2026" w:type="dxa"/>
            <w:tcBorders>
              <w:top w:val="nil"/>
              <w:left w:val="single" w:color="000000" w:sz="4" w:space="0"/>
              <w:bottom w:val="single" w:color="000000" w:sz="4" w:space="0"/>
              <w:right w:val="nil"/>
            </w:tcBorders>
            <w:noWrap w:val="0"/>
            <w:tcMar>
              <w:top w:w="15" w:type="dxa"/>
              <w:left w:w="15" w:type="dxa"/>
              <w:right w:w="15" w:type="dxa"/>
            </w:tcMar>
            <w:vAlign w:val="center"/>
          </w:tcPr>
          <w:p w14:paraId="4EA49171">
            <w:pPr>
              <w:jc w:val="center"/>
              <w:rPr>
                <w:rFonts w:hint="eastAsia" w:ascii="方正仿宋_GBK" w:hAnsi="方正仿宋_GBK" w:eastAsia="方正仿宋_GBK" w:cs="方正仿宋_GBK"/>
                <w:i w:val="0"/>
                <w:color w:val="000000"/>
                <w:sz w:val="20"/>
                <w:szCs w:val="20"/>
                <w:u w:val="none"/>
              </w:rPr>
            </w:pPr>
          </w:p>
        </w:tc>
        <w:tc>
          <w:tcPr>
            <w:tcW w:w="2487" w:type="dxa"/>
            <w:tcBorders>
              <w:top w:val="nil"/>
              <w:left w:val="nil"/>
              <w:bottom w:val="single" w:color="000000" w:sz="4" w:space="0"/>
              <w:right w:val="nil"/>
            </w:tcBorders>
            <w:noWrap w:val="0"/>
            <w:tcMar>
              <w:top w:w="15" w:type="dxa"/>
              <w:left w:w="15" w:type="dxa"/>
              <w:right w:w="15" w:type="dxa"/>
            </w:tcMar>
            <w:vAlign w:val="center"/>
          </w:tcPr>
          <w:p w14:paraId="43442419">
            <w:pPr>
              <w:jc w:val="center"/>
              <w:rPr>
                <w:rFonts w:hint="eastAsia" w:ascii="方正仿宋_GBK" w:hAnsi="方正仿宋_GBK" w:eastAsia="方正仿宋_GBK" w:cs="方正仿宋_GBK"/>
                <w:i w:val="0"/>
                <w:color w:val="000000"/>
                <w:sz w:val="20"/>
                <w:szCs w:val="20"/>
                <w:u w:val="none"/>
              </w:rPr>
            </w:pPr>
          </w:p>
        </w:tc>
        <w:tc>
          <w:tcPr>
            <w:tcW w:w="600" w:type="dxa"/>
            <w:tcBorders>
              <w:top w:val="nil"/>
              <w:left w:val="nil"/>
              <w:bottom w:val="single" w:color="000000" w:sz="4" w:space="0"/>
              <w:right w:val="nil"/>
            </w:tcBorders>
            <w:noWrap w:val="0"/>
            <w:tcMar>
              <w:top w:w="15" w:type="dxa"/>
              <w:left w:w="15" w:type="dxa"/>
              <w:right w:w="15" w:type="dxa"/>
            </w:tcMar>
            <w:vAlign w:val="center"/>
          </w:tcPr>
          <w:p w14:paraId="27FD544E">
            <w:pPr>
              <w:jc w:val="center"/>
              <w:rPr>
                <w:rFonts w:hint="eastAsia" w:ascii="方正仿宋_GBK" w:hAnsi="方正仿宋_GBK" w:eastAsia="方正仿宋_GBK" w:cs="方正仿宋_GBK"/>
                <w:i w:val="0"/>
                <w:color w:val="000000"/>
                <w:sz w:val="20"/>
                <w:szCs w:val="20"/>
                <w:u w:val="none"/>
              </w:rPr>
            </w:pPr>
          </w:p>
        </w:tc>
        <w:tc>
          <w:tcPr>
            <w:tcW w:w="810" w:type="dxa"/>
            <w:tcBorders>
              <w:top w:val="nil"/>
              <w:left w:val="nil"/>
              <w:bottom w:val="single" w:color="000000" w:sz="4" w:space="0"/>
              <w:right w:val="nil"/>
            </w:tcBorders>
            <w:noWrap w:val="0"/>
            <w:tcMar>
              <w:top w:w="15" w:type="dxa"/>
              <w:left w:w="15" w:type="dxa"/>
              <w:right w:w="15" w:type="dxa"/>
            </w:tcMar>
            <w:vAlign w:val="center"/>
          </w:tcPr>
          <w:p w14:paraId="684C52D2">
            <w:pPr>
              <w:jc w:val="center"/>
              <w:rPr>
                <w:rFonts w:hint="eastAsia" w:ascii="方正仿宋_GBK" w:hAnsi="方正仿宋_GBK" w:eastAsia="方正仿宋_GBK" w:cs="方正仿宋_GBK"/>
                <w:i w:val="0"/>
                <w:color w:val="000000"/>
                <w:sz w:val="20"/>
                <w:szCs w:val="20"/>
                <w:u w:val="none"/>
              </w:rPr>
            </w:pPr>
          </w:p>
        </w:tc>
        <w:tc>
          <w:tcPr>
            <w:tcW w:w="3125" w:type="dxa"/>
            <w:tcBorders>
              <w:top w:val="nil"/>
              <w:left w:val="nil"/>
              <w:bottom w:val="single" w:color="000000" w:sz="4" w:space="0"/>
              <w:right w:val="nil"/>
            </w:tcBorders>
            <w:noWrap w:val="0"/>
            <w:tcMar>
              <w:top w:w="15" w:type="dxa"/>
              <w:left w:w="15" w:type="dxa"/>
              <w:right w:w="15" w:type="dxa"/>
            </w:tcMar>
            <w:vAlign w:val="center"/>
          </w:tcPr>
          <w:p w14:paraId="4D1CB65F">
            <w:pPr>
              <w:jc w:val="left"/>
              <w:rPr>
                <w:rFonts w:hint="eastAsia" w:ascii="方正仿宋_GBK" w:hAnsi="方正仿宋_GBK" w:eastAsia="方正仿宋_GBK" w:cs="方正仿宋_GBK"/>
                <w:i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B76F2">
            <w:pPr>
              <w:jc w:val="left"/>
              <w:rPr>
                <w:rFonts w:hint="eastAsia" w:ascii="方正仿宋_GBK" w:hAnsi="方正仿宋_GBK" w:eastAsia="方正仿宋_GBK" w:cs="方正仿宋_GBK"/>
                <w:i w:val="0"/>
                <w:color w:val="000000"/>
                <w:sz w:val="20"/>
                <w:szCs w:val="20"/>
                <w:u w:val="none"/>
              </w:rPr>
            </w:pPr>
          </w:p>
        </w:tc>
      </w:tr>
    </w:tbl>
    <w:p w14:paraId="32FDB41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F05B0"/>
    <w:rsid w:val="7EDF0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2025-08-26T06:14:00Z</dcterms:created>
  <dc:creator>SKY-Z</dc:creator>
  <cp:lastModifiedBy>SKY-Z</cp:lastModifiedBy>
  <dcterms:modified xsi:type="dcterms:W3CDTF">2025-08-26T06:14:33Z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FB1B2E5EB2924E6CAED50EA1E3449AFB_11</vt:lpwstr>
  </property>
  <property fmtid="{D5CDD505-2E9C-101B-9397-08002B2CF9AE}" pid="4" name="KSOTemplateDocerSaveRecord">
    <vt:lpwstr>eyJoZGlkIjoiYmIzNGQzY2ZhNGQyZjA0NmFjMTdhNGIzMjBiM2FkZGQiLCJ1c2VySWQiOiI3MDkwOTc4MTkifQ==</vt:lpwstr>
  </property>
</Properties>
</file>