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05"/>
        <w:gridCol w:w="762"/>
        <w:gridCol w:w="1568"/>
        <w:gridCol w:w="1187"/>
        <w:gridCol w:w="3777"/>
        <w:gridCol w:w="3873"/>
        <w:gridCol w:w="777"/>
        <w:gridCol w:w="845"/>
        <w:gridCol w:w="861"/>
        <w:gridCol w:w="615"/>
      </w:tblGrid>
      <w:tr w14:paraId="044A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292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四川汉初地产有限公司劳务派遣人员公开招聘岗位条件一览表</w:t>
            </w:r>
          </w:p>
        </w:tc>
      </w:tr>
      <w:tr w14:paraId="7E35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薪资待遇：（万元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54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统计专员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万元（应发工资总额，含各类津补贴、绩效奖、奖金等），其他福利待遇遵照公司规章制度执行。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本科及以上学历，工商管理、营销策划、统计学相关专业优先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2E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年以上统计行业从业经验优先。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熟悉房地产行业指标（如去化率、回款率、成本利润率等），具备较强的数据敏感性及逻辑分析能力。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良好的沟通协调能力，能与各部门高效对接数据需求。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工作细致、责任心强，能适应高强度数据处理任务。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具备一定的市场洞察力，结合数据分析提出合理建议。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0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负责房地产项目的各类数据收集、整理、统计及分析，包括但不限于销售数据、成本数据、市场调研数据等。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编制项目周报、月报、季度及年度统计报表，确保数据准确性和时效性。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监测市场动态及竞品数据，提供数据支持及趋势分析。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配合财务、销售等部门，提供数据支撑，协助管理层决策。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确保数据管理系统的规范使用，定期优化数据采集及存储流程。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对接银行、公积金等相关单位办理客户贷款。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F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A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0EA6D7C8">
      <w:pPr>
        <w:rPr>
          <w:rFonts w:hint="default"/>
          <w:lang w:val="en-US" w:eastAsia="zh-CN"/>
        </w:rPr>
      </w:pPr>
    </w:p>
    <w:p w14:paraId="583189A0">
      <w:pPr>
        <w:pStyle w:val="3"/>
        <w:rPr>
          <w:rFonts w:hint="default" w:ascii="Times New Roman" w:hAnsi="Times New Roman" w:eastAsia="方正仿宋_GBK" w:cs="Times New Roman"/>
          <w:color w:val="000000" w:themeColor="text1"/>
          <w:spacing w:val="-17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1484C1">
      <w:pPr>
        <w:pStyle w:val="3"/>
        <w:ind w:firstLine="660" w:firstLineChars="200"/>
        <w:jc w:val="center"/>
        <w:rPr>
          <w:rFonts w:hint="eastAsia" w:ascii="Times New Roman" w:hAnsi="Times New Roman" w:eastAsia="方正仿宋_GBK" w:cs="Times New Roman"/>
          <w:color w:val="000000" w:themeColor="text1"/>
          <w:kern w:val="2"/>
          <w:sz w:val="33"/>
          <w:szCs w:val="33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3833DF8">
      <w:pPr>
        <w:pStyle w:val="3"/>
        <w:ind w:firstLine="660" w:firstLineChars="200"/>
        <w:jc w:val="center"/>
        <w:rPr>
          <w:rFonts w:hint="eastAsia" w:ascii="Times New Roman" w:hAnsi="Times New Roman" w:eastAsia="方正仿宋_GBK" w:cs="Times New Roman"/>
          <w:color w:val="000000" w:themeColor="text1"/>
          <w:kern w:val="2"/>
          <w:sz w:val="33"/>
          <w:szCs w:val="33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0EE0AB5">
      <w:pPr>
        <w:pStyle w:val="3"/>
        <w:ind w:firstLine="660" w:firstLineChars="200"/>
        <w:jc w:val="center"/>
        <w:rPr>
          <w:rFonts w:hint="eastAsia" w:ascii="Times New Roman" w:hAnsi="Times New Roman" w:eastAsia="方正仿宋_GBK" w:cs="Times New Roman"/>
          <w:color w:val="000000" w:themeColor="text1"/>
          <w:kern w:val="2"/>
          <w:sz w:val="33"/>
          <w:szCs w:val="33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91191DE"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3334803"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4A40CC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6129"/>
    <w:rsid w:val="16E0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2025-08-25T03:33:00Z</dcterms:created>
  <dc:creator>what what what</dc:creator>
  <cp:lastModifiedBy>what what what</cp:lastModifiedBy>
  <dcterms:modified xsi:type="dcterms:W3CDTF">2025-08-25T03:33:35Z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3504E44C62CA4B63A38E3BA44577AD30_11</vt:lpwstr>
  </property>
  <property fmtid="{D5CDD505-2E9C-101B-9397-08002B2CF9AE}" pid="4" name="KSOTemplateDocerSaveRecord">
    <vt:lpwstr>eyJoZGlkIjoiMjU2NGRlZjc5MTFjZTdjN2YyZTE5YzdiZjhmYjQ5MzUiLCJ1c2VySWQiOiI0NDQwODE3OTEifQ==</vt:lpwstr>
  </property>
</Properties>
</file>