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方正仿宋_GBK" w:hAnsi="方正仿宋_GBK" w:eastAsia="方正仿宋_GBK" w:cs="方正仿宋_GBK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28"/>
          <w:szCs w:val="28"/>
          <w:highlight w:val="none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0"/>
          <w:szCs w:val="40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auto"/>
          <w:sz w:val="40"/>
          <w:szCs w:val="40"/>
          <w:highlight w:val="none"/>
          <w:lang w:val="en-US" w:eastAsia="zh-CN"/>
        </w:rPr>
        <w:t>招聘岗位及要求</w:t>
      </w:r>
    </w:p>
    <w:tbl>
      <w:tblPr>
        <w:tblStyle w:val="2"/>
        <w:tblW w:w="101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1320"/>
        <w:gridCol w:w="1585"/>
        <w:gridCol w:w="1095"/>
        <w:gridCol w:w="5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Times New Roman"/>
                <w:b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Times New Roman"/>
                <w:b/>
                <w:bCs/>
                <w:kern w:val="2"/>
                <w:sz w:val="20"/>
                <w:szCs w:val="20"/>
                <w:lang w:val="en-US" w:eastAsia="zh-CN" w:bidi="ar-SA"/>
              </w:rPr>
              <w:t>序号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Times New Roman"/>
                <w:b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Times New Roman"/>
                <w:b/>
                <w:bCs/>
                <w:kern w:val="2"/>
                <w:sz w:val="20"/>
                <w:szCs w:val="20"/>
                <w:lang w:val="en-US" w:eastAsia="zh-CN" w:bidi="ar-SA"/>
              </w:rPr>
              <w:t>招聘单位</w:t>
            </w: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Times New Roman"/>
                <w:b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Times New Roman"/>
                <w:b/>
                <w:bCs/>
                <w:kern w:val="2"/>
                <w:sz w:val="20"/>
                <w:szCs w:val="20"/>
                <w:lang w:val="en-US" w:eastAsia="zh-CN" w:bidi="ar-SA"/>
              </w:rPr>
              <w:t>岗位名称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Times New Roman"/>
                <w:b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Times New Roman"/>
                <w:b/>
                <w:bCs/>
                <w:kern w:val="2"/>
                <w:sz w:val="20"/>
                <w:szCs w:val="20"/>
                <w:lang w:val="en-US" w:eastAsia="zh-CN" w:bidi="ar-SA"/>
              </w:rPr>
              <w:t>招聘人数</w:t>
            </w:r>
          </w:p>
        </w:tc>
        <w:tc>
          <w:tcPr>
            <w:tcW w:w="5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b/>
                <w:bCs/>
                <w:sz w:val="20"/>
                <w:szCs w:val="20"/>
                <w:lang w:val="en-US" w:eastAsia="zh-CN"/>
              </w:rPr>
              <w:t>招聘要求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Times New Roman"/>
                <w:kern w:val="2"/>
                <w:sz w:val="20"/>
                <w:szCs w:val="20"/>
                <w:lang w:val="en-US" w:eastAsia="zh-CN" w:bidi="ar-SA"/>
              </w:rPr>
              <w:t>1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leftChars="0" w:right="0" w:rightChars="0"/>
              <w:jc w:val="left"/>
              <w:textAlignment w:val="auto"/>
              <w:rPr>
                <w:rFonts w:hint="eastAsia" w:ascii="方正仿宋_GBK" w:hAnsi="方正仿宋_GBK" w:eastAsia="方正仿宋_GBK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Times New Roman"/>
                <w:kern w:val="2"/>
                <w:sz w:val="20"/>
                <w:szCs w:val="20"/>
                <w:lang w:val="en-US" w:eastAsia="zh-CN" w:bidi="ar-SA"/>
              </w:rPr>
              <w:t>巴州财睿金融投资管理有限公司</w:t>
            </w: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Times New Roman"/>
                <w:kern w:val="2"/>
                <w:sz w:val="20"/>
                <w:szCs w:val="20"/>
                <w:lang w:val="en-US" w:eastAsia="zh-CN" w:bidi="ar-SA"/>
              </w:rPr>
              <w:t>财务总监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Times New Roman"/>
                <w:kern w:val="2"/>
                <w:sz w:val="20"/>
                <w:szCs w:val="20"/>
                <w:lang w:val="en-US" w:eastAsia="zh-CN" w:bidi="ar-SA"/>
              </w:rPr>
              <w:t>1人</w:t>
            </w:r>
          </w:p>
        </w:tc>
        <w:tc>
          <w:tcPr>
            <w:tcW w:w="5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40" w:lineRule="exact"/>
              <w:ind w:left="0" w:leftChars="0" w:right="0" w:rightChars="0"/>
              <w:jc w:val="left"/>
              <w:textAlignment w:val="auto"/>
              <w:rPr>
                <w:rFonts w:hint="eastAsia" w:ascii="方正仿宋_GBK" w:hAnsi="方正仿宋_GBK" w:eastAsia="方正仿宋_GBK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/>
                <w:sz w:val="20"/>
                <w:szCs w:val="20"/>
                <w:lang w:val="en-US" w:eastAsia="zh-CN"/>
              </w:rPr>
              <w:t>50岁以下，财务类相关专业，注册会计师或高级会计师，10年以上企业财务工作经验，熟悉国企财务管理相关工作，有资本市场融资经验优先。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Times New Roman"/>
                <w:kern w:val="2"/>
                <w:sz w:val="20"/>
                <w:szCs w:val="20"/>
                <w:lang w:val="en-US" w:eastAsia="zh-CN" w:bidi="ar-SA"/>
              </w:rPr>
              <w:t>2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leftChars="0" w:right="0" w:rightChars="0"/>
              <w:jc w:val="left"/>
              <w:textAlignment w:val="auto"/>
              <w:rPr>
                <w:rFonts w:hint="eastAsia" w:ascii="方正仿宋_GBK" w:hAnsi="方正仿宋_GBK" w:eastAsia="方正仿宋_GBK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Times New Roman"/>
                <w:kern w:val="2"/>
                <w:sz w:val="20"/>
                <w:szCs w:val="20"/>
                <w:lang w:val="en-US" w:eastAsia="zh-CN" w:bidi="ar-SA"/>
              </w:rPr>
              <w:t>巴州财睿金融投资管理有限公司</w:t>
            </w: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行政秘书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Times New Roman"/>
                <w:kern w:val="2"/>
                <w:sz w:val="20"/>
                <w:szCs w:val="20"/>
                <w:lang w:val="en-US" w:eastAsia="zh-CN" w:bidi="ar-SA"/>
              </w:rPr>
              <w:t>1人</w:t>
            </w:r>
          </w:p>
        </w:tc>
        <w:tc>
          <w:tcPr>
            <w:tcW w:w="5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eastAsia" w:ascii="方正仿宋_GBK" w:hAnsi="方正仿宋_GBK" w:eastAsia="方正仿宋_GBK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sz w:val="20"/>
                <w:szCs w:val="20"/>
                <w:lang w:val="en-US" w:eastAsia="zh-CN"/>
              </w:rPr>
              <w:t>限</w:t>
            </w:r>
            <w:r>
              <w:rPr>
                <w:rFonts w:hint="eastAsia" w:ascii="方正仿宋_GBK" w:hAnsi="方正仿宋_GBK" w:eastAsia="方正仿宋_GBK" w:cs="Times New Roman"/>
                <w:sz w:val="20"/>
                <w:szCs w:val="20"/>
                <w:lang w:val="en-US" w:eastAsia="zh-CN"/>
              </w:rPr>
              <w:t>高校应届毕业生，</w:t>
            </w:r>
            <w:r>
              <w:rPr>
                <w:rFonts w:hint="eastAsia" w:ascii="方正仿宋_GBK" w:hAnsi="方正仿宋_GBK" w:eastAsia="方正仿宋_GBK"/>
                <w:sz w:val="20"/>
                <w:szCs w:val="20"/>
                <w:lang w:val="en-US" w:eastAsia="zh-CN"/>
              </w:rPr>
              <w:t>本科及以上学历，中文类、企业管理类、经济类相关专业；具备档案管理知识、公文管理知识、较强的文字组织能力；熟练运用办公软件。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Times New Roman"/>
                <w:kern w:val="2"/>
                <w:sz w:val="20"/>
                <w:szCs w:val="20"/>
                <w:lang w:val="en-US" w:eastAsia="zh-CN" w:bidi="ar-SA"/>
              </w:rPr>
              <w:t>3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leftChars="0" w:right="0" w:rightChars="0"/>
              <w:jc w:val="left"/>
              <w:textAlignment w:val="auto"/>
              <w:rPr>
                <w:rFonts w:hint="eastAsia" w:ascii="方正仿宋_GBK" w:hAnsi="方正仿宋_GBK" w:eastAsia="方正仿宋_GBK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Times New Roman"/>
                <w:kern w:val="2"/>
                <w:sz w:val="20"/>
                <w:szCs w:val="20"/>
                <w:lang w:val="en-US" w:eastAsia="zh-CN" w:bidi="ar-SA"/>
              </w:rPr>
              <w:t>巴州财睿金融投资管理有限公司</w:t>
            </w: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后勤管理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Times New Roman"/>
                <w:kern w:val="2"/>
                <w:sz w:val="20"/>
                <w:szCs w:val="20"/>
                <w:lang w:val="en-US" w:eastAsia="zh-CN" w:bidi="ar-SA"/>
              </w:rPr>
              <w:t>1人</w:t>
            </w:r>
          </w:p>
        </w:tc>
        <w:tc>
          <w:tcPr>
            <w:tcW w:w="5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方正仿宋_GBK" w:hAnsi="方正仿宋_GBK" w:eastAsia="方正仿宋_GBK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sz w:val="20"/>
                <w:szCs w:val="20"/>
                <w:lang w:val="en-US" w:eastAsia="zh-CN"/>
              </w:rPr>
              <w:t>本科及以上学历；熟练使用日常办公软件；工作认真负责，品行端正，职业素养良好；熟悉公司后勤日常管理事务，具备管理岗位从业经验者优先；条件特别优秀者可适当放宽招聘要求。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Times New Roman"/>
                <w:kern w:val="2"/>
                <w:sz w:val="20"/>
                <w:szCs w:val="20"/>
                <w:lang w:val="en-US" w:eastAsia="zh-CN" w:bidi="ar-SA"/>
              </w:rPr>
              <w:t>4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leftChars="0" w:right="0" w:rightChars="0"/>
              <w:jc w:val="left"/>
              <w:textAlignment w:val="auto"/>
              <w:rPr>
                <w:rFonts w:hint="eastAsia" w:ascii="方正仿宋_GBK" w:hAnsi="方正仿宋_GBK" w:eastAsia="方正仿宋_GBK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Times New Roman"/>
                <w:kern w:val="2"/>
                <w:sz w:val="20"/>
                <w:szCs w:val="20"/>
                <w:lang w:val="en-US" w:eastAsia="zh-CN" w:bidi="ar-SA"/>
              </w:rPr>
              <w:t>巴州财睿金融投资管理有限公司</w:t>
            </w: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出纳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Times New Roman"/>
                <w:kern w:val="2"/>
                <w:sz w:val="20"/>
                <w:szCs w:val="20"/>
                <w:lang w:val="en-US" w:eastAsia="zh-CN" w:bidi="ar-SA"/>
              </w:rPr>
              <w:t>1人</w:t>
            </w:r>
          </w:p>
        </w:tc>
        <w:tc>
          <w:tcPr>
            <w:tcW w:w="5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eastAsia" w:ascii="方正仿宋_GBK" w:hAnsi="方正仿宋_GBK" w:eastAsia="方正仿宋_GBK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sz w:val="20"/>
                <w:szCs w:val="20"/>
                <w:lang w:val="en-US" w:eastAsia="zh-CN"/>
              </w:rPr>
              <w:t>限</w:t>
            </w:r>
            <w:r>
              <w:rPr>
                <w:rFonts w:hint="eastAsia" w:ascii="方正仿宋_GBK" w:hAnsi="方正仿宋_GBK" w:eastAsia="方正仿宋_GBK" w:cs="Times New Roman"/>
                <w:sz w:val="20"/>
                <w:szCs w:val="20"/>
                <w:lang w:val="en-US" w:eastAsia="zh-CN"/>
              </w:rPr>
              <w:t>高校应届毕业生，</w:t>
            </w:r>
            <w:r>
              <w:rPr>
                <w:rFonts w:hint="eastAsia" w:ascii="方正仿宋_GBK" w:hAnsi="方正仿宋_GBK" w:eastAsia="方正仿宋_GBK"/>
                <w:sz w:val="20"/>
                <w:szCs w:val="20"/>
                <w:highlight w:val="none"/>
                <w:lang w:val="en-US" w:eastAsia="zh-CN"/>
              </w:rPr>
              <w:t>本科及以上学历，会计学、财务管理、审计等相关专业优先。熟悉会计准则和财务软件；掌握EXCEL基础函数及财务基础分析；了解税务和基础财税法规；愿意长期从事财务工作；具备财务类初级职称优先。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Times New Roman"/>
                <w:kern w:val="2"/>
                <w:sz w:val="20"/>
                <w:szCs w:val="20"/>
                <w:lang w:val="en-US" w:eastAsia="zh-CN" w:bidi="ar-SA"/>
              </w:rPr>
              <w:t>5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leftChars="0" w:right="0" w:rightChars="0"/>
              <w:jc w:val="left"/>
              <w:textAlignment w:val="auto"/>
              <w:rPr>
                <w:rFonts w:hint="eastAsia" w:ascii="方正仿宋_GBK" w:hAnsi="方正仿宋_GBK" w:eastAsia="方正仿宋_GBK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Times New Roman"/>
                <w:kern w:val="2"/>
                <w:sz w:val="20"/>
                <w:szCs w:val="20"/>
                <w:lang w:val="en-US" w:eastAsia="zh-CN" w:bidi="ar-SA"/>
              </w:rPr>
              <w:t>巴州财睿金融投资管理有限公司</w:t>
            </w: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Times New Roman"/>
                <w:kern w:val="2"/>
                <w:sz w:val="20"/>
                <w:szCs w:val="20"/>
                <w:lang w:val="en-US" w:eastAsia="zh-CN" w:bidi="ar-SA"/>
              </w:rPr>
              <w:t>投融资项目经理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Times New Roman"/>
                <w:kern w:val="2"/>
                <w:sz w:val="20"/>
                <w:szCs w:val="20"/>
                <w:lang w:val="en-US" w:eastAsia="zh-CN" w:bidi="ar-SA"/>
              </w:rPr>
              <w:t>1人</w:t>
            </w:r>
          </w:p>
        </w:tc>
        <w:tc>
          <w:tcPr>
            <w:tcW w:w="5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/>
                <w:sz w:val="20"/>
                <w:szCs w:val="20"/>
                <w:lang w:val="en-US" w:eastAsia="zh-CN"/>
              </w:rPr>
              <w:t>本科及以上学历，金融、经济管理、财会、法律等相关专业；具备经济金融、法律、财务类等初级以上职称或资格者优先；具备出色的文字和口头表达能力，能够有效进行内外部沟通与协调；拥有持续学习和钻研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Times New Roman"/>
                <w:kern w:val="2"/>
                <w:sz w:val="20"/>
                <w:szCs w:val="20"/>
                <w:lang w:val="en-US" w:eastAsia="zh-CN" w:bidi="ar-SA"/>
              </w:rPr>
              <w:t>6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leftChars="0" w:right="0" w:rightChars="0"/>
              <w:jc w:val="left"/>
              <w:textAlignment w:val="auto"/>
              <w:rPr>
                <w:rFonts w:hint="eastAsia" w:ascii="方正仿宋_GBK" w:hAnsi="方正仿宋_GBK" w:eastAsia="方正仿宋_GBK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Times New Roman"/>
                <w:kern w:val="2"/>
                <w:sz w:val="20"/>
                <w:szCs w:val="20"/>
                <w:lang w:val="en-US" w:eastAsia="zh-CN" w:bidi="ar-SA"/>
              </w:rPr>
              <w:t>巴州财睿金融投资管理有限公司</w:t>
            </w: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风险审查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Times New Roman"/>
                <w:kern w:val="2"/>
                <w:sz w:val="20"/>
                <w:szCs w:val="20"/>
                <w:lang w:val="en-US" w:eastAsia="zh-CN" w:bidi="ar-SA"/>
              </w:rPr>
              <w:t>1人</w:t>
            </w:r>
          </w:p>
        </w:tc>
        <w:tc>
          <w:tcPr>
            <w:tcW w:w="5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/>
                <w:sz w:val="20"/>
                <w:szCs w:val="20"/>
                <w:lang w:val="en-US" w:eastAsia="zh-CN"/>
              </w:rPr>
              <w:t>本科或以上学历，金融、经济、统计、计量、法律等专业背景；具备经济、财务类中级及以上职称或通过法律职业资格考试者优先；非应届生需具备4年以上金融、法律相关行业实务岗位经验；了解金融行业风险控制及法律法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Times New Roman"/>
                <w:kern w:val="2"/>
                <w:sz w:val="20"/>
                <w:szCs w:val="20"/>
                <w:lang w:val="en-US" w:eastAsia="zh-CN" w:bidi="ar-SA"/>
              </w:rPr>
              <w:t>7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leftChars="0" w:right="0" w:rightChars="0"/>
              <w:jc w:val="left"/>
              <w:textAlignment w:val="auto"/>
              <w:rPr>
                <w:rFonts w:hint="eastAsia" w:ascii="方正仿宋_GBK" w:hAnsi="方正仿宋_GBK" w:eastAsia="方正仿宋_GBK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Times New Roman"/>
                <w:kern w:val="2"/>
                <w:sz w:val="20"/>
                <w:szCs w:val="20"/>
                <w:lang w:val="en-US" w:eastAsia="zh-CN" w:bidi="ar-SA"/>
              </w:rPr>
              <w:t>巴州财振资产管理有限责任公司</w:t>
            </w: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矿业金融人员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Times New Roman"/>
                <w:kern w:val="2"/>
                <w:sz w:val="20"/>
                <w:szCs w:val="20"/>
                <w:lang w:val="en-US" w:eastAsia="zh-CN" w:bidi="ar-SA"/>
              </w:rPr>
              <w:t>1人</w:t>
            </w:r>
          </w:p>
        </w:tc>
        <w:tc>
          <w:tcPr>
            <w:tcW w:w="5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eastAsia" w:ascii="方正仿宋_GBK" w:hAnsi="方正仿宋_GBK" w:eastAsia="方正仿宋_GBK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sz w:val="20"/>
                <w:szCs w:val="20"/>
                <w:lang w:val="en-US" w:eastAsia="zh-CN"/>
              </w:rPr>
              <w:t>本科及以上学历，采矿工程、地质、选矿类、地质或资源勘查等相关专业；熟悉矿业行业法律、法规、政策和规范；具有8年以上矿业开发、矿山管理、地质勘查、矿业行业采（探）矿权等证件办理和矿山安全生产管理等相关工作经验；5年以上露天矿山开采项目管理经历优先；有色金属金、铜、锂及萤石矿山工作经验管理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Times New Roman"/>
                <w:kern w:val="2"/>
                <w:sz w:val="20"/>
                <w:szCs w:val="20"/>
                <w:lang w:val="en-US" w:eastAsia="zh-CN" w:bidi="ar-SA"/>
              </w:rPr>
              <w:t>8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leftChars="0" w:right="0" w:rightChars="0"/>
              <w:jc w:val="left"/>
              <w:textAlignment w:val="auto"/>
              <w:rPr>
                <w:rFonts w:hint="eastAsia" w:ascii="方正仿宋_GBK" w:hAnsi="方正仿宋_GBK" w:eastAsia="方正仿宋_GBK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Times New Roman"/>
                <w:kern w:val="2"/>
                <w:sz w:val="20"/>
                <w:szCs w:val="20"/>
                <w:lang w:val="en-US" w:eastAsia="zh-CN" w:bidi="ar-SA"/>
              </w:rPr>
              <w:t>新疆财启私募基金管理有限公司</w:t>
            </w: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投资项目经理（矿业）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Times New Roman"/>
                <w:kern w:val="2"/>
                <w:sz w:val="20"/>
                <w:szCs w:val="20"/>
                <w:lang w:val="en-US" w:eastAsia="zh-CN" w:bidi="ar-SA"/>
              </w:rPr>
              <w:t>1人</w:t>
            </w:r>
          </w:p>
        </w:tc>
        <w:tc>
          <w:tcPr>
            <w:tcW w:w="5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eastAsia" w:ascii="方正仿宋_GBK" w:hAnsi="方正仿宋_GBK" w:eastAsia="方正仿宋_GBK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sz w:val="20"/>
                <w:szCs w:val="20"/>
                <w:lang w:val="en-US" w:eastAsia="zh-CN"/>
              </w:rPr>
              <w:t>本科及以上学历；金融、经济、地矿类相关专业；非应届生需具备三年以上股权投资、矿业行业研究相关工作经验或投后管理经验；具备扎实理论基础，熟悉财务、经济、金融、矿业等相关专业知识和政策；具有基金从业资格和矿业权评估师资格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Times New Roman"/>
                <w:kern w:val="2"/>
                <w:sz w:val="20"/>
                <w:szCs w:val="20"/>
                <w:lang w:val="en-US" w:eastAsia="zh-CN" w:bidi="ar-SA"/>
              </w:rPr>
              <w:t>9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leftChars="0" w:right="0" w:rightChars="0"/>
              <w:jc w:val="left"/>
              <w:textAlignment w:val="auto"/>
              <w:rPr>
                <w:rFonts w:hint="eastAsia" w:ascii="方正仿宋_GBK" w:hAnsi="方正仿宋_GBK" w:eastAsia="方正仿宋_GBK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Times New Roman"/>
                <w:kern w:val="2"/>
                <w:sz w:val="20"/>
                <w:szCs w:val="20"/>
                <w:lang w:val="en-US" w:eastAsia="zh-CN" w:bidi="ar-SA"/>
              </w:rPr>
              <w:t>新疆财众融资担保有限责任公司</w:t>
            </w: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Times New Roman"/>
                <w:kern w:val="2"/>
                <w:sz w:val="20"/>
                <w:szCs w:val="20"/>
                <w:lang w:val="en-US" w:eastAsia="zh-CN" w:bidi="ar-SA"/>
              </w:rPr>
              <w:t>风险负责人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Times New Roman"/>
                <w:kern w:val="2"/>
                <w:sz w:val="20"/>
                <w:szCs w:val="20"/>
                <w:lang w:val="en-US" w:eastAsia="zh-CN" w:bidi="ar-SA"/>
              </w:rPr>
              <w:t>1人</w:t>
            </w:r>
          </w:p>
        </w:tc>
        <w:tc>
          <w:tcPr>
            <w:tcW w:w="5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eastAsia" w:ascii="方正仿宋_GBK" w:hAnsi="方正仿宋_GBK" w:eastAsia="方正仿宋_GBK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sz w:val="20"/>
                <w:szCs w:val="20"/>
                <w:lang w:val="en-US" w:eastAsia="zh-CN"/>
              </w:rPr>
              <w:t>本科及以上学历，金融、经济、统计、计量、法律等专业背景；具备经济、财务类中级及以上职称或通过法律职业资格考试者优先；需具备10年以上金融、法律相关行业实务岗位经验；了解金融行业风险控制及法律法规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Times New Roman"/>
                <w:kern w:val="2"/>
                <w:sz w:val="20"/>
                <w:szCs w:val="20"/>
                <w:lang w:val="en-US" w:eastAsia="zh-CN" w:bidi="ar-SA"/>
              </w:rPr>
              <w:t>10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leftChars="0" w:right="0" w:rightChars="0"/>
              <w:jc w:val="left"/>
              <w:textAlignment w:val="auto"/>
              <w:rPr>
                <w:rFonts w:hint="eastAsia" w:ascii="方正仿宋_GBK" w:hAnsi="方正仿宋_GBK" w:eastAsia="方正仿宋_GBK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Times New Roman"/>
                <w:kern w:val="2"/>
                <w:sz w:val="20"/>
                <w:szCs w:val="20"/>
                <w:lang w:val="en-US" w:eastAsia="zh-CN" w:bidi="ar-SA"/>
              </w:rPr>
              <w:t>新疆财众融资担保有限责任公司</w:t>
            </w: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Times New Roman"/>
                <w:kern w:val="2"/>
                <w:sz w:val="20"/>
                <w:szCs w:val="20"/>
                <w:lang w:val="en-US" w:eastAsia="zh-CN" w:bidi="ar-SA"/>
              </w:rPr>
              <w:t>行政秘书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Times New Roman"/>
                <w:kern w:val="2"/>
                <w:sz w:val="20"/>
                <w:szCs w:val="20"/>
                <w:lang w:val="en-US" w:eastAsia="zh-CN" w:bidi="ar-SA"/>
              </w:rPr>
              <w:t>1人</w:t>
            </w:r>
          </w:p>
        </w:tc>
        <w:tc>
          <w:tcPr>
            <w:tcW w:w="5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eastAsia" w:ascii="方正仿宋_GBK" w:hAnsi="方正仿宋_GBK" w:eastAsia="方正仿宋_GBK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Times New Roman"/>
                <w:sz w:val="20"/>
                <w:szCs w:val="20"/>
                <w:lang w:val="en-US" w:eastAsia="zh-CN"/>
              </w:rPr>
              <w:t>本科及以上学历，行政管理、企业管理等相关专业，有相关职业资格证书优先；2年以上行政管理相关工作经历，有国企或行政事业单位工作经验者优先。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Times New Roman"/>
                <w:kern w:val="2"/>
                <w:sz w:val="20"/>
                <w:szCs w:val="20"/>
                <w:lang w:val="en-US" w:eastAsia="zh-CN" w:bidi="ar-SA"/>
              </w:rPr>
              <w:t>11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leftChars="0" w:right="0" w:rightChars="0"/>
              <w:jc w:val="left"/>
              <w:textAlignment w:val="auto"/>
              <w:rPr>
                <w:rFonts w:hint="eastAsia" w:ascii="方正仿宋_GBK" w:hAnsi="方正仿宋_GBK" w:eastAsia="方正仿宋_GBK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Times New Roman"/>
                <w:kern w:val="2"/>
                <w:sz w:val="20"/>
                <w:szCs w:val="20"/>
                <w:lang w:val="en-US" w:eastAsia="zh-CN" w:bidi="ar-SA"/>
              </w:rPr>
              <w:t>新疆财众融资担保有限责任公司</w:t>
            </w: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Times New Roman"/>
                <w:kern w:val="2"/>
                <w:sz w:val="20"/>
                <w:szCs w:val="20"/>
                <w:lang w:val="en-US" w:eastAsia="zh-CN" w:bidi="ar-SA"/>
              </w:rPr>
              <w:t>项目经理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Times New Roman"/>
                <w:kern w:val="2"/>
                <w:sz w:val="20"/>
                <w:szCs w:val="20"/>
                <w:lang w:val="en-US" w:eastAsia="zh-CN" w:bidi="ar-SA"/>
              </w:rPr>
              <w:t>1人</w:t>
            </w:r>
          </w:p>
        </w:tc>
        <w:tc>
          <w:tcPr>
            <w:tcW w:w="5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eastAsia" w:ascii="方正仿宋_GBK" w:hAnsi="方正仿宋_GBK" w:eastAsia="方正仿宋_GBK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Times New Roman"/>
                <w:sz w:val="20"/>
                <w:szCs w:val="20"/>
                <w:lang w:val="en-US" w:eastAsia="zh-CN"/>
              </w:rPr>
              <w:t>本科及以上学历，有相关金融类、财务类职业资格证优先考虑，具有担保、典当、银行、投资公司从业背景，3年以上项目经理工作经验或3年以上信贷管理相关工作经历。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2YzJhNzkzOTc0MGU5MzQ4YTEzNzM5NGQ3ZTUzNTYifQ=="/>
  </w:docVars>
  <w:rsids>
    <w:rsidRoot w:val="00000000"/>
    <w:rsid w:val="5BB42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2025-05-09T02:13:09Z</dcterms:created>
  <dc:creator>Admin</dc:creator>
  <cp:lastModifiedBy>新疆人才网客服4</cp:lastModifiedBy>
  <dcterms:modified xsi:type="dcterms:W3CDTF">2025-05-09T02:13:21Z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D591D931D12E491EBE5F6A1865D5303C_12</vt:lpwstr>
  </property>
</Properties>
</file>