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83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重庆市万州区太安镇人民政府</w:t>
      </w:r>
    </w:p>
    <w:p w14:paraId="7DE24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2025年公益性岗位招聘简章</w:t>
      </w:r>
    </w:p>
    <w:p w14:paraId="70D20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9732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根据《重庆市公益性岗位开发和管理办法》（渝人社发〔2016〕239号）、重庆市就业服务管理局《关于印发&lt;公益性岗位开发管理经办规程(试行) &gt;的通知》( 渝就发〔2023〕22号)和《重庆市万州区公益性岗位开发和管理的实施细则》（万州人社发〔2023〕44号）文件要求，结合太安镇实际工作需求，现面向社会公开招聘非全日制公益性岗位人员8名。  现将有关事项公告如下：</w:t>
      </w:r>
    </w:p>
    <w:p w14:paraId="20A7D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一、招聘原则</w:t>
      </w:r>
    </w:p>
    <w:p w14:paraId="44281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按照公开、公平、公正的原则进行择优招聘。</w:t>
      </w:r>
    </w:p>
    <w:p w14:paraId="652E6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二、招聘岗位及人数</w:t>
      </w:r>
    </w:p>
    <w:p w14:paraId="03180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本次招聘非全日制公益性岗位工作人员8名。</w:t>
      </w:r>
    </w:p>
    <w:p w14:paraId="12AD6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三、招聘条件</w:t>
      </w:r>
    </w:p>
    <w:p w14:paraId="32D08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遵守中华人民共和国法律法规，坚决拥护党的领导，贯彻执行党和政府的各项方针政策，政治素质好，遵守纪律，品行端正，道德良好，责任心强，热心为群众服务，具有履行岗位职责的能力素质，无不良记录，身体健康，爱岗敬业，且符合下列条件:</w:t>
      </w:r>
    </w:p>
    <w:p w14:paraId="21607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1.太安籍脱贫人员；</w:t>
      </w:r>
    </w:p>
    <w:p w14:paraId="26E3B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2.初中及以上学历;</w:t>
      </w:r>
    </w:p>
    <w:p w14:paraId="2AB15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以下人员不纳入招聘范围：</w:t>
      </w:r>
    </w:p>
    <w:p w14:paraId="31E88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1.已通过其他途径实现就业创业人员；</w:t>
      </w:r>
    </w:p>
    <w:p w14:paraId="32F0C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2.办理了工商营业执照人员；</w:t>
      </w:r>
    </w:p>
    <w:p w14:paraId="29062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3.有单位缴纳社会保险人员；</w:t>
      </w:r>
    </w:p>
    <w:p w14:paraId="1905E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4.已享受养老保险待遇人员；</w:t>
      </w:r>
    </w:p>
    <w:p w14:paraId="073BD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5.向外投资入股20万以上；</w:t>
      </w:r>
    </w:p>
    <w:p w14:paraId="59ECC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6.失信被执行人员；</w:t>
      </w:r>
    </w:p>
    <w:p w14:paraId="3C185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7.无劳动能力、丧失劳动能力、因残疾或患重病不能胜任岗位工作要求的人员；</w:t>
      </w:r>
    </w:p>
    <w:p w14:paraId="615C3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8.其他不符合安置条件的人员。</w:t>
      </w:r>
    </w:p>
    <w:p w14:paraId="02D48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四、报名及资格审查</w:t>
      </w:r>
    </w:p>
    <w:p w14:paraId="0D1C0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报名</w:t>
      </w:r>
    </w:p>
    <w:p w14:paraId="0B1D9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本次招聘采用现场报名和资格审查相结合的方式进行。</w:t>
      </w:r>
    </w:p>
    <w:p w14:paraId="1313D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1.报名时间： 2025年4月7日- 2月8日（上午9：00-12 : 00，下午14 : 00-17 : 00）。</w:t>
      </w:r>
    </w:p>
    <w:p w14:paraId="4FCC6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2.报名地点：万州区太安镇便民服务中心（退役军人服务站）（电话：023-58637455）。</w:t>
      </w:r>
    </w:p>
    <w:p w14:paraId="50D0B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3.报名材料：本人身份证、一寸照片2张、重庆农村商业银行卡及其他证明材料。</w:t>
      </w:r>
    </w:p>
    <w:p w14:paraId="48593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资格审查</w:t>
      </w:r>
    </w:p>
    <w:p w14:paraId="71480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由太安镇人民政府相关工作人员对报名者提交的材料，对照岗位报名要求，进行资格审查，并当场告知报名者是否符合报名条件。凡弄虚作假的，一经查实，立即取消应聘资格。</w:t>
      </w:r>
    </w:p>
    <w:p w14:paraId="005EC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五、招聘方式</w:t>
      </w:r>
    </w:p>
    <w:p w14:paraId="347A6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本次招聘主要采取综合考察的方式进行，择优录取。由太安镇相应村社区及太安镇人民政府共同组织实施。</w:t>
      </w:r>
    </w:p>
    <w:p w14:paraId="30568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六、考察结果和公示</w:t>
      </w:r>
    </w:p>
    <w:p w14:paraId="68493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根据现场报名审核结果和综合考察情况确定拟录用人员，考察合格后的拟聘人员在重庆市万州区人民政府信息网向社会公示5个工作日。</w:t>
      </w:r>
    </w:p>
    <w:p w14:paraId="7D26A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七、聘用</w:t>
      </w:r>
    </w:p>
    <w:p w14:paraId="1A531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经公示无异议，太安镇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按照相关规定与聘用人员签订劳务协议。</w:t>
      </w:r>
    </w:p>
    <w:p w14:paraId="0386A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八、其他</w:t>
      </w:r>
    </w:p>
    <w:p w14:paraId="0B312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本招聘公告最终解释权归重庆市万州区太安镇人民政府。</w:t>
      </w:r>
    </w:p>
    <w:p w14:paraId="16B54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 w14:paraId="5F4FA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                             </w:t>
      </w:r>
    </w:p>
    <w:p w14:paraId="02D4F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D0F7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                   重庆市万州区太安镇人民政府                               2025年4月7日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37D90"/>
    <w:rsid w:val="077403F1"/>
    <w:rsid w:val="0FCC23F3"/>
    <w:rsid w:val="1F537D90"/>
    <w:rsid w:val="322E53A5"/>
    <w:rsid w:val="406343EB"/>
    <w:rsid w:val="460470C4"/>
    <w:rsid w:val="4DEC0658"/>
    <w:rsid w:val="5A325876"/>
    <w:rsid w:val="71D1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区发展改革委</Company>
  <Pages>3</Pages>
  <Words>995</Words>
  <Characters>1082</Characters>
  <Lines>0</Lines>
  <Paragraphs>0</Paragraphs>
  <TotalTime>27</TotalTime>
  <ScaleCrop>false</ScaleCrop>
  <LinksUpToDate>false</LinksUpToDate>
  <CharactersWithSpaces>1140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2024-10-08T03:20:00Z</dcterms:created>
  <dc:creator>rosesmary</dc:creator>
  <cp:lastModifiedBy>慧心</cp:lastModifiedBy>
  <dcterms:modified xsi:type="dcterms:W3CDTF">2025-04-07T02:06:13Z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eyJoZGlkIjoiYmMzOGZmZTUyNjJmNTAyZmRhYWExMmNkMjEzZTU3M2YiLCJ1c2VySWQiOiIxMzE4MDE0ODcyIn0=</vt:lpwstr>
  </property>
  <property fmtid="{D5CDD505-2E9C-101B-9397-08002B2CF9AE}" pid="4" name="ICV">
    <vt:lpwstr>C2F792677D18446084B4824AF53D4203_12</vt:lpwstr>
  </property>
</Properties>
</file>