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73CA9">
      <w:pPr>
        <w:spacing w:line="560" w:lineRule="exact"/>
        <w:rPr>
          <w:rFonts w:ascii="方正小标宋简体" w:hAnsi="宋体" w:eastAsia="方正小标宋简体" w:cs="宋体"/>
          <w:bCs/>
          <w:sz w:val="36"/>
          <w:szCs w:val="36"/>
          <w:highlight w:val="yellow"/>
        </w:rPr>
      </w:pPr>
      <w:bookmarkStart w:id="1" w:name="_GoBack"/>
      <w:bookmarkEnd w:id="1"/>
    </w:p>
    <w:p w14:paraId="719D1559">
      <w:pPr>
        <w:pStyle w:val="12"/>
        <w:wordWrap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面试考前温馨提示</w:t>
      </w:r>
    </w:p>
    <w:p w14:paraId="4A1D2B63">
      <w:pPr>
        <w:spacing w:line="560" w:lineRule="exact"/>
        <w:rPr>
          <w:rFonts w:ascii="仿宋_GB2312" w:hAnsi="仿宋_GB2312" w:eastAsia="仿宋_GB2312" w:cs="仿宋_GB2312"/>
          <w:bCs/>
          <w:sz w:val="28"/>
          <w:szCs w:val="28"/>
        </w:rPr>
      </w:pPr>
    </w:p>
    <w:p w14:paraId="71D6F3BF">
      <w:pPr>
        <w:pStyle w:val="12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湖北省黄梅戏剧院2024年第二批专项公开招聘演职人员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将于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日（星期六）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举行，为确保考生顺利应考，现就有关注意事项提示如下：</w:t>
      </w:r>
    </w:p>
    <w:p w14:paraId="0B6479D2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一、考点设置、交通路线图</w:t>
      </w:r>
    </w:p>
    <w:p w14:paraId="4B344F41"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14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考点地址：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湖北省黄梅戏剧院（地址：黄冈市黄州大道97号黄梅戏大剧院9号门）</w:t>
      </w:r>
    </w:p>
    <w:p w14:paraId="055169C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交通路线：黄州城区可乘坐16路公交车（大别山医疗中心—省黄梅戏剧院）、K16路公交车（碧桂园小区—省黄梅戏剧院）在终点站省黄梅戏剧院站下车；或乘坐22路公交车（黄冈西站—虹桥站）到省黄梅戏剧院站下车。</w:t>
      </w:r>
    </w:p>
    <w:p w14:paraId="7DFC575E">
      <w:pPr>
        <w:pStyle w:val="2"/>
        <w:ind w:firstLine="0" w:firstLineChars="0"/>
      </w:pPr>
      <w:r>
        <w:drawing>
          <wp:inline distT="0" distB="0" distL="0" distR="0">
            <wp:extent cx="6010275" cy="3209925"/>
            <wp:effectExtent l="0" t="0" r="0" b="0"/>
            <wp:docPr id="102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_x0000_t75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3209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F065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5543550" cy="2381250"/>
            <wp:effectExtent l="0" t="0" r="0" b="0"/>
            <wp:docPr id="102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_x0000_t7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381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1E434">
      <w:pPr>
        <w:spacing w:line="560" w:lineRule="exact"/>
        <w:ind w:firstLine="640" w:firstLineChars="200"/>
        <w:rPr>
          <w:rFonts w:ascii="仿宋_GB2312" w:hAnsi="仿宋_GB2312" w:eastAsia="黑体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二、认真阅读考试信息，准备好相关证件</w:t>
      </w:r>
    </w:p>
    <w:p w14:paraId="65A27082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特别提醒：</w:t>
      </w:r>
    </w:p>
    <w:p w14:paraId="7C4F93A7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1.考生于上午7:50到达候考室集中封闭管理，上午8:00未到考生视同自动放弃面试资格。</w:t>
      </w:r>
    </w:p>
    <w:p w14:paraId="6B418E0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考生须同时持有本人有效居民身份证原件（与报名时一致），方可进入考点。身份证遗失或过期的，请抓紧到公安机关办理临时身份证，以免影响考试。</w:t>
      </w:r>
    </w:p>
    <w:p w14:paraId="70784A3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3.黄梅戏女演员（001岗位）、黄梅戏男演员岗位（002岗位）考生戏曲表演所需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音乐伴奏等自带</w:t>
      </w:r>
      <w:r>
        <w:rPr>
          <w:rFonts w:hint="eastAsia" w:ascii="仿宋_GB2312" w:hAnsi="仿宋_GB2312" w:eastAsia="仿宋_GB2312" w:cs="仿宋_GB2312"/>
          <w:sz w:val="32"/>
          <w:szCs w:val="32"/>
        </w:rPr>
        <w:t>。唢呐、琶琵、高胡、扬琴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演奏员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岗位（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003至006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岗位）考生才艺展示所需辅助音乐伴奏自带。司鼓、大锣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演奏员岗位（007、008岗位）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eastAsia="仿宋_GB2312"/>
          <w:spacing w:val="-11"/>
          <w:sz w:val="32"/>
          <w:szCs w:val="32"/>
        </w:rPr>
        <w:t>才艺展示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所需辅助音乐伴奏自带。</w:t>
      </w:r>
      <w:r>
        <w:rPr>
          <w:rFonts w:hint="eastAsia" w:ascii="仿宋_GB2312" w:hAnsi="仿宋_GB2312" w:eastAsia="仿宋_GB2312" w:cs="仿宋_GB2312"/>
          <w:sz w:val="32"/>
          <w:szCs w:val="32"/>
        </w:rPr>
        <w:t>音乐伴奏制成WAV或MP3格式，抽签后由工作人员标明考号交给面试考场负责人。</w:t>
      </w:r>
    </w:p>
    <w:p w14:paraId="35B951BE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三、提前做好食宿、交通安排</w:t>
      </w:r>
    </w:p>
    <w:p w14:paraId="779C9E7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.请</w:t>
      </w:r>
      <w:r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考生根据需要提前预订酒店宾馆，合理安排食宿。</w:t>
      </w:r>
    </w:p>
    <w:p w14:paraId="086F341E">
      <w:pPr>
        <w:spacing w:line="560" w:lineRule="exact"/>
        <w:ind w:firstLine="640" w:firstLineChars="200"/>
        <w:rPr>
          <w:rFonts w:ascii="仿宋_GB2312" w:hAnsi="宋体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建议</w:t>
      </w:r>
      <w:r>
        <w:rPr>
          <w:rFonts w:hint="eastAsia" w:ascii="仿宋_GB2312" w:eastAsia="仿宋_GB2312" w:cs="仿宋_GB2312"/>
          <w:color w:val="333333"/>
          <w:sz w:val="31"/>
          <w:szCs w:val="31"/>
          <w:shd w:val="clear" w:color="auto" w:fill="FFFFFF"/>
        </w:rPr>
        <w:t>考生</w:t>
      </w:r>
      <w:r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提前熟悉考点地址和交通路线，合理选择出行方式和路线，尽量</w:t>
      </w:r>
      <w:r>
        <w:rPr>
          <w:rFonts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选择公共交通工具出行</w:t>
      </w:r>
      <w:r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。考试期间考点实行封闭管理。</w:t>
      </w:r>
    </w:p>
    <w:p w14:paraId="1F1EA001">
      <w:pPr>
        <w:spacing w:line="560" w:lineRule="exact"/>
        <w:ind w:firstLine="640" w:firstLineChars="200"/>
        <w:rPr>
          <w:rFonts w:ascii="仿宋_GB2312" w:hAnsi="宋体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eastAsia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请考生关注天气情况，提前做好应对。</w:t>
      </w:r>
    </w:p>
    <w:bookmarkEnd w:id="0"/>
    <w:p w14:paraId="34086898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四、严肃考场纪律，端正考风考纪</w:t>
      </w:r>
    </w:p>
    <w:p w14:paraId="4297CA9B">
      <w:pPr>
        <w:widowControl/>
        <w:autoSpaceDE w:val="0"/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（一）参加本次面试的考生应按通知要求，携带本人身份证按指定时间与地点参加面试。考生不得穿戴有明显特征的服装、饰品、标志物、证章、计时工具等进入考场，如有违反者取消其面试资格。</w:t>
      </w:r>
    </w:p>
    <w:p w14:paraId="43E875F7">
      <w:pPr>
        <w:widowControl/>
        <w:autoSpaceDE w:val="0"/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（二）考生必须在指定的候考室，凭有效身份证依次抽签，按抽签顺序参加面试。因故不能参加面试或面试时因疾病等原因不能继续面试的，视为自愿放弃。</w:t>
      </w:r>
    </w:p>
    <w:p w14:paraId="344C4ACE">
      <w:pPr>
        <w:widowControl/>
        <w:autoSpaceDE w:val="0"/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面试期间采取入闱封闭的办法进行管理，本人面试结束后解除封闭。除规定的用品外，不得携带电子记事本类、手机、录音笔等任何储存、通讯等设备进入候考室，已带入的要按考务工作人员的要求关闭电源放在指定位置集中保管。否则，按违规处理，取消面试资格。</w:t>
      </w:r>
    </w:p>
    <w:p w14:paraId="6B996648">
      <w:pPr>
        <w:widowControl/>
        <w:autoSpaceDE w:val="0"/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（四）在候考室期间，不得擅自离开候考室，如有特殊情况向考务工作人员报告，须有考务工作人员陪同。否则，按违规处理，取消面试资格。</w:t>
      </w:r>
    </w:p>
    <w:p w14:paraId="6BF63170">
      <w:pPr>
        <w:autoSpaceDE w:val="0"/>
        <w:spacing w:line="560" w:lineRule="exact"/>
        <w:ind w:firstLine="64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（五）考生由考务工作人员引导进入考室。面试期间，只允许说出抽签顺序号，严禁透露任何能证明个人身份的信息，否则按违规处理，取消面试资格。</w:t>
      </w:r>
    </w:p>
    <w:p w14:paraId="52DF7355">
      <w:pPr>
        <w:autoSpaceDE w:val="0"/>
        <w:spacing w:line="560" w:lineRule="exact"/>
        <w:ind w:firstLine="64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（六）考生要按照要求进行表演或演奏。表演或演奏完毕后，考生应报告“</w:t>
      </w:r>
      <w:r>
        <w:rPr>
          <w:rFonts w:hint="eastAsia" w:ascii="仿宋_GB2312" w:hAnsi="仿宋_GB2312" w:eastAsia="仿宋_GB2312"/>
          <w:spacing w:val="-14"/>
          <w:sz w:val="32"/>
          <w:szCs w:val="32"/>
        </w:rPr>
        <w:t>表演或演奏</w:t>
      </w:r>
      <w:r>
        <w:rPr>
          <w:rFonts w:hint="eastAsia" w:ascii="仿宋_GB2312" w:eastAsia="仿宋_GB2312"/>
          <w:sz w:val="32"/>
          <w:szCs w:val="32"/>
        </w:rPr>
        <w:t>完毕”。</w:t>
      </w:r>
      <w:r>
        <w:rPr>
          <w:rFonts w:hint="eastAsia" w:ascii="仿宋_GB2312" w:hAnsi="仿宋_GB2312" w:eastAsia="仿宋_GB2312"/>
          <w:spacing w:val="-14"/>
          <w:sz w:val="32"/>
          <w:szCs w:val="32"/>
        </w:rPr>
        <w:t xml:space="preserve"> 表演或演奏</w:t>
      </w:r>
      <w:r>
        <w:rPr>
          <w:rFonts w:hint="eastAsia" w:ascii="仿宋_GB2312" w:eastAsia="仿宋_GB2312"/>
          <w:sz w:val="32"/>
          <w:szCs w:val="32"/>
        </w:rPr>
        <w:t>时间结束时必须立即停止</w:t>
      </w:r>
      <w:r>
        <w:rPr>
          <w:rFonts w:hint="eastAsia" w:ascii="仿宋_GB2312" w:hAnsi="仿宋_GB2312" w:eastAsia="仿宋_GB2312"/>
          <w:spacing w:val="-14"/>
          <w:sz w:val="32"/>
          <w:szCs w:val="32"/>
        </w:rPr>
        <w:t>表演或演奏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2A753AC">
      <w:pPr>
        <w:widowControl/>
        <w:autoSpaceDE w:val="0"/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考生要遵守面试纪律，服从考场工作人员的指挥和管理。在指定的地点候考，按指定的路线行进。不许大声喧哗，严禁吸烟，保持安静，不干扰他人。不得无理取闹，不得辱骂、威胁、报复考务工作人员。面试结束后，分数公布、签字确认后方可离开考场。考生未听清考题时，可请求主考官重复一次，但不得提出其他问题。面试结束后，不得将任何记录带离考场。</w:t>
      </w:r>
    </w:p>
    <w:p w14:paraId="5E596659">
      <w:pPr>
        <w:widowControl/>
        <w:autoSpaceDE w:val="0"/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（八）请各位考生保持通讯畅通，以便联系。</w:t>
      </w:r>
    </w:p>
    <w:p w14:paraId="63386B4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CBF7EAC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sectPr>
      <w:pgSz w:w="11906" w:h="16838"/>
      <w:pgMar w:top="1701" w:right="1587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C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4">
    <w:name w:val="Default Paragraph Font"/>
    <w:uiPriority w:val="1"/>
  </w:style>
  <w:style w:type="table" w:default="1" w:styleId="1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ind w:firstLine="420" w:firstLineChars="200"/>
    </w:pPr>
    <w:rPr>
      <w:rFonts w:ascii="Calibri" w:hAnsi="Calibri" w:eastAsia="仿宋_GB2312"/>
      <w:sz w:val="32"/>
    </w:rPr>
  </w:style>
  <w:style w:type="paragraph" w:styleId="3">
    <w:name w:val="Body Text First Indent"/>
    <w:basedOn w:val="4"/>
    <w:qFormat/>
    <w:uiPriority w:val="0"/>
    <w:pPr>
      <w:spacing w:line="560" w:lineRule="exact"/>
      <w:ind w:firstLine="640" w:firstLineChars="200"/>
    </w:pPr>
    <w:rPr>
      <w:rFonts w:ascii="仿宋_GB2312" w:hAnsi="仿宋_GB2312" w:cs="仿宋_GB2312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6">
    <w:name w:val="index 5"/>
    <w:basedOn w:val="1"/>
    <w:next w:val="1"/>
    <w:qFormat/>
    <w:uiPriority w:val="0"/>
    <w:pPr>
      <w:ind w:left="1680"/>
    </w:pPr>
  </w:style>
  <w:style w:type="paragraph" w:styleId="7">
    <w:name w:val="Body Text Indent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Plain Text"/>
    <w:qFormat/>
    <w:uiPriority w:val="99"/>
    <w:pPr>
      <w:widowControl w:val="0"/>
      <w:jc w:val="both"/>
    </w:pPr>
    <w:rPr>
      <w:rFonts w:ascii="仿宋_GB2312" w:hAnsi="Courier New" w:eastAsia="仿宋_GB2312" w:cs="Courier New"/>
      <w:kern w:val="2"/>
      <w:sz w:val="30"/>
      <w:szCs w:val="21"/>
      <w:lang w:val="en-US" w:eastAsia="zh-CN" w:bidi="ar-SA"/>
    </w:rPr>
  </w:style>
  <w:style w:type="paragraph" w:styleId="9">
    <w:name w:val="Balloon Text"/>
    <w:basedOn w:val="1"/>
    <w:link w:val="17"/>
    <w:qFormat/>
    <w:uiPriority w:val="0"/>
    <w:rPr>
      <w:sz w:val="18"/>
      <w:szCs w:val="18"/>
    </w:rPr>
  </w:style>
  <w:style w:type="paragraph" w:styleId="10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批注框文本 Char"/>
    <w:link w:val="9"/>
    <w:qFormat/>
    <w:uiPriority w:val="0"/>
    <w:rPr>
      <w:kern w:val="2"/>
      <w:sz w:val="18"/>
      <w:szCs w:val="18"/>
    </w:rPr>
  </w:style>
  <w:style w:type="character" w:customStyle="1" w:styleId="18">
    <w:name w:val="页脚 Char"/>
    <w:link w:val="10"/>
    <w:qFormat/>
    <w:uiPriority w:val="0"/>
    <w:rPr>
      <w:kern w:val="2"/>
      <w:sz w:val="18"/>
      <w:szCs w:val="18"/>
    </w:rPr>
  </w:style>
  <w:style w:type="character" w:customStyle="1" w:styleId="19">
    <w:name w:val="页眉 Char"/>
    <w:link w:val="11"/>
    <w:qFormat/>
    <w:uiPriority w:val="0"/>
    <w:rPr>
      <w:kern w:val="2"/>
      <w:sz w:val="18"/>
      <w:szCs w:val="18"/>
    </w:rPr>
  </w:style>
  <w:style w:type="character" w:customStyle="1" w:styleId="20">
    <w:name w:val="apple-converted-space"/>
    <w:basedOn w:val="14"/>
    <w:qFormat/>
    <w:uiPriority w:val="0"/>
  </w:style>
  <w:style w:type="paragraph" w:customStyle="1" w:styleId="21">
    <w:name w:val="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1276</Words>
  <Characters>1316</Characters>
  <Paragraphs>29</Paragraphs>
  <TotalTime>12</TotalTime>
  <ScaleCrop>false</ScaleCrop>
  <LinksUpToDate>false</LinksUpToDate>
  <CharactersWithSpaces>1317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2024-07-16T05:16:00Z</dcterms:created>
  <dc:creator>lenovo</dc:creator>
  <cp:lastModifiedBy>Faye</cp:lastModifiedBy>
  <cp:lastPrinted>2023-05-16T01:55:00Z</cp:lastPrinted>
  <dcterms:modified xsi:type="dcterms:W3CDTF">2024-10-28T12:20:59Z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2D58CCBEA48942EB83C0B65AB4E6C68A_13</vt:lpwstr>
  </property>
</Properties>
</file>