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F5" w:rsidRDefault="00A10371">
      <w:pPr>
        <w:pStyle w:val="1"/>
        <w:widowControl/>
        <w:wordWrap w:val="0"/>
        <w:spacing w:beforeAutospacing="0" w:afterAutospacing="0" w:line="832" w:lineRule="atLeast"/>
        <w:jc w:val="center"/>
        <w:rPr>
          <w:rFonts w:ascii="方正小标宋_GBK" w:eastAsia="方正小标宋_GBK" w:hAnsi="方正小标宋_GBK" w:cs="方正小标宋_GBK" w:hint="default"/>
          <w:kern w:val="2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/>
          <w:kern w:val="2"/>
          <w:sz w:val="44"/>
          <w:szCs w:val="44"/>
          <w:lang/>
        </w:rPr>
        <w:t>镇江市疾病预防控制中心</w:t>
      </w:r>
      <w:r>
        <w:rPr>
          <w:rFonts w:ascii="方正小标宋_GBK" w:eastAsia="方正小标宋_GBK" w:hAnsi="方正小标宋_GBK" w:cs="方正小标宋_GBK"/>
          <w:kern w:val="2"/>
          <w:sz w:val="44"/>
          <w:szCs w:val="44"/>
          <w:lang/>
        </w:rPr>
        <w:t>2024</w:t>
      </w:r>
      <w:r>
        <w:rPr>
          <w:rFonts w:ascii="方正小标宋_GBK" w:eastAsia="方正小标宋_GBK" w:hAnsi="方正小标宋_GBK" w:cs="方正小标宋_GBK"/>
          <w:kern w:val="2"/>
          <w:sz w:val="44"/>
          <w:szCs w:val="44"/>
          <w:lang/>
        </w:rPr>
        <w:t>年公开招聘第一批工作人员笔试成绩发布公告</w:t>
      </w:r>
    </w:p>
    <w:p w:rsidR="005629F5" w:rsidRDefault="005629F5">
      <w:pPr>
        <w:pStyle w:val="a3"/>
        <w:widowControl/>
        <w:spacing w:before="225" w:beforeAutospacing="0" w:after="225" w:afterAutospacing="0"/>
        <w:ind w:firstLine="420"/>
        <w:jc w:val="both"/>
        <w:rPr>
          <w:rFonts w:ascii="微软雅黑" w:eastAsia="微软雅黑" w:hAnsi="微软雅黑" w:cs="微软雅黑"/>
          <w:color w:val="333333"/>
          <w:sz w:val="30"/>
          <w:szCs w:val="30"/>
        </w:rPr>
      </w:pPr>
    </w:p>
    <w:p w:rsidR="005629F5" w:rsidRDefault="00A10371">
      <w:pPr>
        <w:pStyle w:val="a3"/>
        <w:widowControl/>
        <w:spacing w:beforeAutospacing="0" w:afterAutospacing="0" w:line="600" w:lineRule="exact"/>
        <w:ind w:firstLineChars="200" w:firstLine="600"/>
        <w:jc w:val="both"/>
        <w:rPr>
          <w:rFonts w:ascii="微软雅黑" w:eastAsia="微软雅黑" w:hAnsi="微软雅黑" w:cs="微软雅黑"/>
          <w:color w:val="333333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30"/>
          <w:szCs w:val="30"/>
        </w:rPr>
        <w:t>镇江市疾病预防控制中心</w:t>
      </w:r>
      <w:r>
        <w:rPr>
          <w:rFonts w:ascii="微软雅黑" w:eastAsia="微软雅黑" w:hAnsi="微软雅黑" w:cs="微软雅黑" w:hint="eastAsia"/>
          <w:color w:val="333333"/>
          <w:kern w:val="2"/>
          <w:sz w:val="30"/>
          <w:szCs w:val="30"/>
        </w:rPr>
        <w:t>2024</w:t>
      </w:r>
      <w:r>
        <w:rPr>
          <w:rFonts w:ascii="微软雅黑" w:eastAsia="微软雅黑" w:hAnsi="微软雅黑" w:cs="微软雅黑" w:hint="eastAsia"/>
          <w:color w:val="333333"/>
          <w:kern w:val="2"/>
          <w:sz w:val="30"/>
          <w:szCs w:val="30"/>
        </w:rPr>
        <w:t>年公开招聘第一批工作人员笔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试阅卷工作已结束，考生可于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2024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年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9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月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20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日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16:00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后登录镇江市人事考试考工服务平台查询笔试成绩（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http://hrss.zhenjiang.gov.cn/ks/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）。</w:t>
      </w:r>
    </w:p>
    <w:p w:rsidR="005629F5" w:rsidRDefault="00A10371">
      <w:pPr>
        <w:pStyle w:val="a3"/>
        <w:widowControl/>
        <w:spacing w:before="225" w:beforeAutospacing="0" w:after="225" w:afterAutospacing="0"/>
        <w:ind w:firstLine="420"/>
        <w:jc w:val="both"/>
        <w:rPr>
          <w:rFonts w:ascii="微软雅黑" w:eastAsia="微软雅黑" w:hAnsi="微软雅黑" w:cs="微软雅黑"/>
          <w:color w:val="333333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成绩复查受理时间：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2024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年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9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月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20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日至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9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月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24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日（工作日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9:00-12:00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，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14:00-18:00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）。考生成绩复查申请发送至邮箱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jszjks@126.com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，联系电话：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0511-84432609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。</w:t>
      </w:r>
    </w:p>
    <w:p w:rsidR="005629F5" w:rsidRDefault="005629F5">
      <w:pPr>
        <w:pStyle w:val="a3"/>
        <w:widowControl/>
        <w:spacing w:before="225" w:beforeAutospacing="0" w:after="225" w:afterAutospacing="0"/>
        <w:ind w:firstLine="420"/>
        <w:jc w:val="both"/>
        <w:rPr>
          <w:rFonts w:ascii="微软雅黑" w:eastAsia="微软雅黑" w:hAnsi="微软雅黑" w:cs="微软雅黑"/>
          <w:color w:val="333333"/>
          <w:sz w:val="30"/>
          <w:szCs w:val="30"/>
        </w:rPr>
      </w:pPr>
      <w:hyperlink r:id="rId4" w:history="1">
        <w:r w:rsidR="00A10371">
          <w:rPr>
            <w:rStyle w:val="a4"/>
            <w:rFonts w:ascii="微软雅黑" w:eastAsia="微软雅黑" w:hAnsi="微软雅黑" w:cs="微软雅黑" w:hint="eastAsia"/>
            <w:color w:val="333333"/>
            <w:sz w:val="30"/>
            <w:szCs w:val="30"/>
            <w:u w:val="none"/>
          </w:rPr>
          <w:t>点击查看成绩复查须知</w:t>
        </w:r>
      </w:hyperlink>
    </w:p>
    <w:p w:rsidR="005629F5" w:rsidRDefault="00A10371">
      <w:pPr>
        <w:pStyle w:val="a3"/>
        <w:widowControl/>
        <w:spacing w:before="225" w:beforeAutospacing="0" w:after="225" w:afterAutospacing="0"/>
        <w:ind w:firstLine="420"/>
        <w:jc w:val="center"/>
        <w:rPr>
          <w:rFonts w:ascii="微软雅黑" w:eastAsia="微软雅黑" w:hAnsi="微软雅黑" w:cs="微软雅黑"/>
          <w:color w:val="333333"/>
          <w:kern w:val="2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30"/>
          <w:szCs w:val="30"/>
        </w:rPr>
        <w:t xml:space="preserve">                 </w:t>
      </w:r>
    </w:p>
    <w:p w:rsidR="005629F5" w:rsidRDefault="00A10371">
      <w:pPr>
        <w:pStyle w:val="a3"/>
        <w:widowControl/>
        <w:spacing w:before="225" w:beforeAutospacing="0" w:after="225" w:afterAutospacing="0"/>
        <w:ind w:firstLine="420"/>
        <w:jc w:val="center"/>
        <w:rPr>
          <w:rFonts w:ascii="微软雅黑" w:eastAsia="微软雅黑" w:hAnsi="微软雅黑" w:cs="微软雅黑"/>
          <w:color w:val="333333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30"/>
          <w:szCs w:val="30"/>
        </w:rPr>
        <w:t xml:space="preserve">                </w:t>
      </w:r>
      <w:r>
        <w:rPr>
          <w:rFonts w:ascii="微软雅黑" w:eastAsia="微软雅黑" w:hAnsi="微软雅黑" w:cs="微软雅黑" w:hint="eastAsia"/>
          <w:color w:val="333333"/>
          <w:kern w:val="2"/>
          <w:sz w:val="30"/>
          <w:szCs w:val="30"/>
        </w:rPr>
        <w:t>镇江市疾病预防控制中心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 xml:space="preserve">                                                     </w:t>
      </w:r>
    </w:p>
    <w:p w:rsidR="005629F5" w:rsidRDefault="00A10371">
      <w:pPr>
        <w:pStyle w:val="a3"/>
        <w:widowControl/>
        <w:spacing w:before="225" w:beforeAutospacing="0" w:after="225" w:afterAutospacing="0"/>
        <w:ind w:firstLineChars="1500" w:firstLine="4500"/>
        <w:jc w:val="both"/>
        <w:rPr>
          <w:rFonts w:ascii="微软雅黑" w:eastAsia="微软雅黑" w:hAnsi="微软雅黑" w:cs="微软雅黑"/>
          <w:color w:val="333333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2024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年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9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月20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日</w:t>
      </w:r>
    </w:p>
    <w:p w:rsidR="005629F5" w:rsidRDefault="005629F5"/>
    <w:sectPr w:rsidR="005629F5" w:rsidSect="00562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MwNWQxZDIyN2Y3YTUzMWY3YWUyMmRkMzE1MWE0Y2IifQ=="/>
  </w:docVars>
  <w:rsids>
    <w:rsidRoot w:val="005629F5"/>
    <w:rsid w:val="005629F5"/>
    <w:rsid w:val="00865530"/>
    <w:rsid w:val="00A10371"/>
    <w:rsid w:val="11BF28A4"/>
    <w:rsid w:val="4ED67D5D"/>
    <w:rsid w:val="773B2B40"/>
    <w:rsid w:val="7CBB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9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629F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29F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5629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rss.zhenjiang.gov.cn/hrss/ksbszn/201807/b17f9fa862b04bc4b00dac942016a707.shtml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张冰蟾</cp:lastModifiedBy>
  <cp:revision>3</cp:revision>
  <dcterms:created xsi:type="dcterms:W3CDTF">2024-09-18T07:15:00Z</dcterms:created>
  <dcterms:modified xsi:type="dcterms:W3CDTF">2024-09-20T01:16:00Z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4793469B104C46F3B35E4AEDFB385605_12</vt:lpwstr>
  </property>
</Properties>
</file>