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/>
        <w:ind w:left="172" w:right="0" w:firstLine="0"/>
        <w:jc w:val="left"/>
        <w:rPr>
          <w:rFonts w:hint="eastAsia" w:ascii="黑体" w:eastAsia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/>
        <w:jc w:val="center"/>
        <w:textAlignment w:val="auto"/>
        <w:rPr>
          <w:sz w:val="40"/>
          <w:szCs w:val="40"/>
        </w:rPr>
      </w:pPr>
      <w:r>
        <w:rPr>
          <w:rFonts w:hint="eastAsia"/>
          <w:sz w:val="40"/>
          <w:szCs w:val="40"/>
        </w:rPr>
        <w:t>招聘岗位一览表</w:t>
      </w:r>
    </w:p>
    <w:tbl>
      <w:tblPr>
        <w:tblStyle w:val="4"/>
        <w:tblW w:w="9084" w:type="dxa"/>
        <w:tblInd w:w="12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277"/>
        <w:gridCol w:w="1197"/>
        <w:gridCol w:w="812"/>
        <w:gridCol w:w="51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w w:val="105"/>
                <w:sz w:val="21"/>
                <w:szCs w:val="21"/>
              </w:rPr>
              <w:t>序号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w w:val="105"/>
                <w:sz w:val="21"/>
                <w:szCs w:val="21"/>
              </w:rPr>
              <w:t>内设机构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w w:val="105"/>
                <w:sz w:val="21"/>
                <w:szCs w:val="21"/>
              </w:rPr>
              <w:t>岗位名称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招聘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人数</w:t>
            </w:r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w w:val="105"/>
                <w:sz w:val="21"/>
                <w:szCs w:val="21"/>
              </w:rPr>
              <w:t>岗位职责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6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数智化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管理处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副处长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3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1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1.负责系统推进公司本部数字化年度重点工作落实，制定工作计划、跟踪落实、任务执行。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2.负责监督和管理公司内部软件开发项目，包括方案审核、需求分析、系统设计、开发实施、测试验收及后期维护等全生命周期管理，确保开发项目进度和质量，提升软件开发效率。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3.负责建立并持续优化公司的数据治理框架，包括数据标准制定、数据质量管理、数据安全控制、数据共享与利用机制等，确保数据的准确性、完整性和合规性，为决策支持提供坚实基础。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4.负责推动智能建造技术的研发与应用，包括物联网、人工智能、机器人等先进技术在施工现场的集成应用，提升项目管理效率、降低施工成本、保障施工安全。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5.负责全面管理BIM中心，包括BIM团队的组建与培训、BIM标准的制定与执行、BIM模型的创建与维护、BIM技术在设计、施工、运维等阶段的深化应用，促进项目信息的可视化、协同化与智能化。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6.负责公司生产和管理数据深入挖掘与分析，利用大数据分析技术提取有价值的信息，为管理和决策层提供数据分析支持，包括但不限于成本控制、效率提升、风险预警等方面。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7.负责公司软硬件基础平台建设和推广，包括国产化服务器、网络安全设备、数据库、各类中台及开发平台的规划、实施、应用、完善工作。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8.负责公司网络信息安全体系建设，负责本部网络安全、信息保密工作实施。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100"/>
                <w:kern w:val="0"/>
                <w:sz w:val="24"/>
                <w:lang w:val="en-US" w:eastAsia="zh-CN" w:bidi="ar"/>
              </w:rPr>
              <w:t>9.协助数智化管理处负责人，制定数智化战略规划和各类实施方案。</w:t>
            </w:r>
          </w:p>
        </w:tc>
      </w:tr>
    </w:tbl>
    <w:p/>
    <w:sectPr>
      <w:footerReference r:id="rId3" w:type="default"/>
      <w:pgSz w:w="11910" w:h="16840"/>
      <w:pgMar w:top="2098" w:right="1474" w:bottom="1984" w:left="1587" w:header="0" w:footer="665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3617595</wp:posOffset>
              </wp:positionH>
              <wp:positionV relativeFrom="page">
                <wp:posOffset>10078720</wp:posOffset>
              </wp:positionV>
              <wp:extent cx="37338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4.85pt;margin-top:793.6pt;height:11pt;width:29.4pt;mso-position-horizontal-relative:page;mso-position-vertical-relative:page;z-index:-251657216;mso-width-relative:page;mso-height-relative:page;" filled="f" stroked="f" coordsize="21600,21600" o:gfxdata="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khQsq9sAAAANAQAADwAAAAAA&#10;AAABACAAAAAiAAAAZHJzL2Rvd25yZXYueG1sUEsBAhQAFAAAAAgAh07iQNLCU96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rFonts w:ascii="宋体"/>
                        <w:sz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B0BF3"/>
    <w:rsid w:val="0D9A34B6"/>
    <w:rsid w:val="0F0260AC"/>
    <w:rsid w:val="10B03F49"/>
    <w:rsid w:val="11770AA8"/>
    <w:rsid w:val="11FF551A"/>
    <w:rsid w:val="13737B75"/>
    <w:rsid w:val="19567039"/>
    <w:rsid w:val="1A85418F"/>
    <w:rsid w:val="1AA771CC"/>
    <w:rsid w:val="1ADB711C"/>
    <w:rsid w:val="1CC606A8"/>
    <w:rsid w:val="1CF3763B"/>
    <w:rsid w:val="229A1D74"/>
    <w:rsid w:val="28A63CF1"/>
    <w:rsid w:val="2CB641F1"/>
    <w:rsid w:val="31C84CE6"/>
    <w:rsid w:val="324C0EC8"/>
    <w:rsid w:val="32F50A41"/>
    <w:rsid w:val="35F43F03"/>
    <w:rsid w:val="3EF0721B"/>
    <w:rsid w:val="43165ED4"/>
    <w:rsid w:val="459E0E35"/>
    <w:rsid w:val="4D430D08"/>
    <w:rsid w:val="4EB71E32"/>
    <w:rsid w:val="512044CB"/>
    <w:rsid w:val="516510AA"/>
    <w:rsid w:val="58BA6B5C"/>
    <w:rsid w:val="58E25057"/>
    <w:rsid w:val="59E12C01"/>
    <w:rsid w:val="62FA65BA"/>
    <w:rsid w:val="669E3FF0"/>
    <w:rsid w:val="69B16A73"/>
    <w:rsid w:val="6B57451D"/>
    <w:rsid w:val="6BD3229B"/>
    <w:rsid w:val="766D3B19"/>
    <w:rsid w:val="76B74607"/>
    <w:rsid w:val="7BEC75C8"/>
    <w:rsid w:val="7D151384"/>
    <w:rsid w:val="7EBC7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小标宋" w:hAnsi="小标宋" w:eastAsia="小标宋" w:cs="小标宋"/>
      <w:sz w:val="29"/>
      <w:szCs w:val="29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2024-08-06T02:11:00Z</dcterms:created>
  <dc:creator>luanxl</dc:creator>
  <cp:lastModifiedBy>程奔</cp:lastModifiedBy>
  <cp:lastPrinted>2024-08-07T06:44:00Z</cp:lastPrinted>
  <dcterms:modified xsi:type="dcterms:W3CDTF">2024-09-04T09:10:15Z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2024-08-06T00:00:00Z</vt:filetime>
  </property>
  <property fmtid="{D5CDD505-2E9C-101B-9397-08002B2CF9AE}" pid="5" name="KSOProductBuildVer">
    <vt:lpwstr>2052-11.8.2.9022</vt:lpwstr>
  </property>
  <property fmtid="{D5CDD505-2E9C-101B-9397-08002B2CF9AE}" pid="6" name="ICV">
    <vt:lpwstr>2001A67575484CA98DA0E4B8BAA19D4D</vt:lpwstr>
  </property>
</Properties>
</file>