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附件5</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教学成绩情况统计审核表</w:t>
      </w: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学校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任教科目</w:t>
      </w:r>
      <w:r>
        <w:rPr>
          <w:rFonts w:hint="eastAsia" w:ascii="仿宋_GB2312" w:hAnsi="仿宋_GB2312" w:eastAsia="仿宋_GB2312" w:cs="仿宋_GB2312"/>
          <w:sz w:val="30"/>
          <w:szCs w:val="30"/>
          <w:u w:val="single"/>
        </w:rPr>
        <w:t xml:space="preserve">             </w:t>
      </w:r>
    </w:p>
    <w:tbl>
      <w:tblPr>
        <w:tblStyle w:val="5"/>
        <w:tblW w:w="956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781"/>
        <w:gridCol w:w="1513"/>
        <w:gridCol w:w="1077"/>
        <w:gridCol w:w="897"/>
        <w:gridCol w:w="8"/>
        <w:gridCol w:w="1240"/>
        <w:gridCol w:w="981"/>
        <w:gridCol w:w="931"/>
        <w:gridCol w:w="95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56" w:hRule="atLeast"/>
        </w:trPr>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320" w:firstLineChars="100"/>
              <w:rPr>
                <w:rFonts w:ascii="仿宋_GB2312" w:hAnsi="仿宋_GB2312" w:eastAsia="仿宋_GB2312" w:cs="仿宋_GB2312"/>
                <w:kern w:val="0"/>
                <w:sz w:val="28"/>
                <w:szCs w:val="28"/>
              </w:rPr>
            </w:pPr>
            <w:r>
              <w:rPr>
                <w:rFonts w:hint="eastAsia" w:ascii="仿宋_GB2312" w:hAnsi="仿宋_GB2312" w:eastAsia="仿宋_GB2312" w:cs="仿宋_GB2312"/>
                <w:sz w:val="32"/>
                <w:szCs w:val="32"/>
              </w:rPr>
              <w:t xml:space="preserve"> </w:t>
            </w:r>
            <w:r>
              <w:rPr>
                <w:rFonts w:hint="eastAsia" w:ascii="宋体" w:hAnsi="宋体"/>
                <w:sz w:val="24"/>
              </w:rPr>
              <w:t xml:space="preserve">       </w:t>
            </w:r>
            <w:r>
              <w:rPr>
                <w:rFonts w:hint="eastAsia" w:ascii="仿宋_GB2312" w:hAnsi="仿宋_GB2312" w:eastAsia="仿宋_GB2312" w:cs="仿宋_GB2312"/>
                <w:kern w:val="0"/>
                <w:sz w:val="28"/>
                <w:szCs w:val="28"/>
              </w:rPr>
              <w:t>学年</w:t>
            </w: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学期</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任教学校及班级</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班级数</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平均分</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本年段</w:t>
            </w:r>
          </w:p>
          <w:p>
            <w:pPr>
              <w:widowControl/>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平均分</w:t>
            </w: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本年段名次</w:t>
            </w: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全县排名</w:t>
            </w: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2019至2020</w:t>
            </w: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一</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二</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2020至2021</w:t>
            </w: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一</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二</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2021至2022</w:t>
            </w: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一</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二</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bookmarkStart w:id="0" w:name="_GoBack"/>
            <w:bookmarkEnd w:id="0"/>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lang w:val="en-US" w:eastAsia="zh-CN" w:bidi="ar-SA"/>
              </w:rPr>
            </w:pPr>
            <w:r>
              <w:rPr>
                <w:rFonts w:hint="eastAsia" w:ascii="仿宋" w:hAnsi="仿宋" w:eastAsia="仿宋" w:cs="宋体"/>
                <w:kern w:val="0"/>
                <w:sz w:val="24"/>
                <w:szCs w:val="28"/>
              </w:rPr>
              <w:t>2022至2023</w:t>
            </w: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一</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二</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restart"/>
            <w:tcBorders>
              <w:left w:val="single" w:color="auto" w:sz="4" w:space="0"/>
              <w:right w:val="single" w:color="auto" w:sz="4" w:space="0"/>
            </w:tcBorders>
            <w:vAlign w:val="center"/>
          </w:tcPr>
          <w:p>
            <w:pPr>
              <w:widowControl/>
              <w:spacing w:line="320" w:lineRule="exact"/>
              <w:jc w:val="center"/>
              <w:rPr>
                <w:rFonts w:hint="eastAsia" w:ascii="仿宋" w:hAnsi="仿宋" w:eastAsia="仿宋" w:cs="宋体"/>
                <w:kern w:val="0"/>
                <w:sz w:val="24"/>
                <w:szCs w:val="28"/>
                <w:lang w:val="en-US" w:eastAsia="zh-CN" w:bidi="ar-SA"/>
              </w:rPr>
            </w:pPr>
            <w:r>
              <w:rPr>
                <w:rFonts w:hint="eastAsia" w:ascii="仿宋" w:hAnsi="仿宋" w:eastAsia="仿宋" w:cs="宋体"/>
                <w:kern w:val="0"/>
                <w:sz w:val="24"/>
                <w:szCs w:val="28"/>
              </w:rPr>
              <w:t>202</w:t>
            </w:r>
            <w:r>
              <w:rPr>
                <w:rFonts w:hint="eastAsia" w:ascii="仿宋" w:hAnsi="仿宋" w:eastAsia="仿宋" w:cs="宋体"/>
                <w:kern w:val="0"/>
                <w:sz w:val="24"/>
                <w:szCs w:val="28"/>
                <w:lang w:val="en-US" w:eastAsia="zh-CN"/>
              </w:rPr>
              <w:t>3</w:t>
            </w:r>
            <w:r>
              <w:rPr>
                <w:rFonts w:hint="eastAsia" w:ascii="仿宋" w:hAnsi="仿宋" w:eastAsia="仿宋" w:cs="宋体"/>
                <w:kern w:val="0"/>
                <w:sz w:val="24"/>
                <w:szCs w:val="28"/>
              </w:rPr>
              <w:t>至202</w:t>
            </w:r>
            <w:r>
              <w:rPr>
                <w:rFonts w:hint="eastAsia" w:ascii="仿宋" w:hAnsi="仿宋" w:eastAsia="仿宋" w:cs="宋体"/>
                <w:kern w:val="0"/>
                <w:sz w:val="24"/>
                <w:szCs w:val="28"/>
                <w:lang w:val="en-US" w:eastAsia="zh-CN"/>
              </w:rPr>
              <w:t>4</w:t>
            </w: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一</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3" w:hRule="exact"/>
        </w:trPr>
        <w:tc>
          <w:tcPr>
            <w:tcW w:w="1167" w:type="dxa"/>
            <w:vMerge w:val="continue"/>
            <w:tcBorders>
              <w:left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7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二</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exact"/>
        </w:trPr>
        <w:tc>
          <w:tcPr>
            <w:tcW w:w="1167" w:type="dxa"/>
            <w:tcBorders>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kern w:val="0"/>
                <w:sz w:val="24"/>
                <w:szCs w:val="28"/>
              </w:rPr>
            </w:pPr>
            <w:r>
              <w:rPr>
                <w:rFonts w:hint="eastAsia" w:ascii="仿宋" w:hAnsi="仿宋" w:eastAsia="仿宋" w:cs="宋体"/>
                <w:kern w:val="0"/>
                <w:sz w:val="24"/>
                <w:szCs w:val="28"/>
              </w:rPr>
              <w:t>学校审核意见</w:t>
            </w:r>
          </w:p>
        </w:tc>
        <w:tc>
          <w:tcPr>
            <w:tcW w:w="3371" w:type="dxa"/>
            <w:gridSpan w:val="3"/>
            <w:tcBorders>
              <w:top w:val="single" w:color="auto" w:sz="4" w:space="0"/>
              <w:left w:val="single" w:color="auto" w:sz="4" w:space="0"/>
              <w:bottom w:val="single" w:color="auto" w:sz="4" w:space="0"/>
              <w:right w:val="single" w:color="auto" w:sz="4" w:space="0"/>
            </w:tcBorders>
            <w:vAlign w:val="bottom"/>
          </w:tcPr>
          <w:p>
            <w:pPr>
              <w:widowControl/>
              <w:spacing w:line="320" w:lineRule="exact"/>
              <w:ind w:right="480"/>
              <w:rPr>
                <w:rFonts w:ascii="仿宋" w:hAnsi="仿宋" w:eastAsia="仿宋" w:cs="宋体"/>
                <w:kern w:val="0"/>
                <w:sz w:val="24"/>
                <w:szCs w:val="28"/>
              </w:rPr>
            </w:pPr>
            <w:r>
              <w:rPr>
                <w:rFonts w:hint="eastAsia" w:ascii="仿宋" w:hAnsi="仿宋" w:eastAsia="仿宋" w:cs="宋体"/>
                <w:kern w:val="0"/>
                <w:sz w:val="24"/>
                <w:szCs w:val="28"/>
              </w:rPr>
              <w:t xml:space="preserve">  </w:t>
            </w:r>
          </w:p>
          <w:p>
            <w:pPr>
              <w:widowControl/>
              <w:spacing w:line="320" w:lineRule="exact"/>
              <w:ind w:right="480"/>
              <w:rPr>
                <w:rFonts w:hint="eastAsia" w:ascii="仿宋" w:hAnsi="仿宋" w:eastAsia="仿宋" w:cs="宋体"/>
                <w:kern w:val="0"/>
                <w:sz w:val="24"/>
                <w:szCs w:val="28"/>
              </w:rPr>
            </w:pPr>
            <w:r>
              <w:rPr>
                <w:rFonts w:hint="eastAsia" w:ascii="仿宋" w:hAnsi="仿宋" w:eastAsia="仿宋" w:cs="宋体"/>
                <w:kern w:val="0"/>
                <w:sz w:val="24"/>
                <w:szCs w:val="28"/>
              </w:rPr>
              <w:t>负责人（签名）：</w:t>
            </w:r>
          </w:p>
          <w:p>
            <w:pPr>
              <w:widowControl/>
              <w:spacing w:line="320" w:lineRule="exact"/>
              <w:ind w:right="480" w:firstLine="720" w:firstLineChars="300"/>
              <w:rPr>
                <w:rFonts w:ascii="仿宋" w:hAnsi="仿宋" w:eastAsia="仿宋" w:cs="宋体"/>
                <w:kern w:val="0"/>
                <w:sz w:val="24"/>
                <w:szCs w:val="28"/>
              </w:rPr>
            </w:pPr>
            <w:r>
              <w:rPr>
                <w:rFonts w:hint="eastAsia" w:ascii="仿宋" w:hAnsi="仿宋" w:eastAsia="仿宋" w:cs="宋体"/>
                <w:kern w:val="0"/>
                <w:sz w:val="24"/>
                <w:szCs w:val="28"/>
              </w:rPr>
              <w:t>年  月  日</w:t>
            </w:r>
          </w:p>
        </w:tc>
        <w:tc>
          <w:tcPr>
            <w:tcW w:w="90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 w:val="24"/>
                <w:szCs w:val="28"/>
              </w:rPr>
            </w:pPr>
            <w:r>
              <w:rPr>
                <w:rFonts w:hint="eastAsia" w:ascii="仿宋" w:hAnsi="仿宋" w:eastAsia="仿宋" w:cs="宋体"/>
                <w:kern w:val="0"/>
                <w:sz w:val="24"/>
                <w:szCs w:val="28"/>
              </w:rPr>
              <w:t>进修学校审核意见</w:t>
            </w:r>
          </w:p>
          <w:p>
            <w:pPr>
              <w:widowControl/>
              <w:spacing w:line="320" w:lineRule="exact"/>
              <w:ind w:firstLine="720" w:firstLineChars="300"/>
              <w:jc w:val="center"/>
              <w:rPr>
                <w:rFonts w:ascii="仿宋" w:hAnsi="仿宋" w:eastAsia="仿宋" w:cs="宋体"/>
                <w:kern w:val="0"/>
                <w:sz w:val="24"/>
                <w:szCs w:val="28"/>
              </w:rPr>
            </w:pPr>
          </w:p>
        </w:tc>
        <w:tc>
          <w:tcPr>
            <w:tcW w:w="4119" w:type="dxa"/>
            <w:gridSpan w:val="5"/>
            <w:tcBorders>
              <w:top w:val="single" w:color="auto" w:sz="4" w:space="0"/>
              <w:left w:val="single" w:color="auto" w:sz="4" w:space="0"/>
              <w:bottom w:val="single" w:color="auto" w:sz="4" w:space="0"/>
              <w:right w:val="single" w:color="auto" w:sz="4" w:space="0"/>
            </w:tcBorders>
            <w:vAlign w:val="bottom"/>
          </w:tcPr>
          <w:p>
            <w:pPr>
              <w:widowControl/>
              <w:spacing w:line="320" w:lineRule="exact"/>
              <w:ind w:right="480"/>
              <w:rPr>
                <w:rFonts w:ascii="仿宋" w:hAnsi="仿宋" w:eastAsia="仿宋" w:cs="宋体"/>
                <w:kern w:val="0"/>
                <w:sz w:val="24"/>
                <w:szCs w:val="28"/>
              </w:rPr>
            </w:pPr>
            <w:r>
              <w:rPr>
                <w:rFonts w:hint="eastAsia" w:ascii="仿宋" w:hAnsi="仿宋" w:eastAsia="仿宋" w:cs="宋体"/>
                <w:kern w:val="0"/>
                <w:sz w:val="24"/>
                <w:szCs w:val="28"/>
              </w:rPr>
              <w:t xml:space="preserve">   </w:t>
            </w:r>
          </w:p>
          <w:p>
            <w:pPr>
              <w:widowControl/>
              <w:spacing w:line="320" w:lineRule="exact"/>
              <w:ind w:right="480"/>
              <w:rPr>
                <w:rFonts w:hint="eastAsia" w:ascii="仿宋" w:hAnsi="仿宋" w:eastAsia="仿宋" w:cs="宋体"/>
                <w:kern w:val="0"/>
                <w:sz w:val="24"/>
                <w:szCs w:val="28"/>
              </w:rPr>
            </w:pPr>
            <w:r>
              <w:rPr>
                <w:rFonts w:hint="eastAsia" w:ascii="仿宋" w:hAnsi="仿宋" w:eastAsia="仿宋" w:cs="宋体"/>
                <w:kern w:val="0"/>
                <w:sz w:val="24"/>
                <w:szCs w:val="28"/>
              </w:rPr>
              <w:t>审核人（签名）：</w:t>
            </w:r>
          </w:p>
          <w:p>
            <w:pPr>
              <w:widowControl/>
              <w:spacing w:line="320" w:lineRule="exact"/>
              <w:ind w:right="480" w:firstLine="960" w:firstLineChars="400"/>
              <w:rPr>
                <w:rFonts w:ascii="仿宋" w:hAnsi="仿宋" w:eastAsia="仿宋" w:cs="宋体"/>
                <w:kern w:val="0"/>
                <w:sz w:val="24"/>
                <w:szCs w:val="28"/>
              </w:rPr>
            </w:pPr>
            <w:r>
              <w:rPr>
                <w:rFonts w:hint="eastAsia" w:ascii="仿宋" w:hAnsi="仿宋" w:eastAsia="仿宋" w:cs="宋体"/>
                <w:kern w:val="0"/>
                <w:sz w:val="24"/>
                <w:szCs w:val="28"/>
              </w:rPr>
              <w:t>年  月  日</w:t>
            </w:r>
          </w:p>
        </w:tc>
      </w:tr>
    </w:tbl>
    <w:p>
      <w:pPr>
        <w:spacing w:line="340" w:lineRule="exact"/>
        <w:rPr>
          <w:rFonts w:ascii="仿宋_GB2312" w:eastAsia="仿宋_GB2312"/>
          <w:sz w:val="22"/>
          <w:szCs w:val="28"/>
        </w:rPr>
      </w:pPr>
      <w:r>
        <w:rPr>
          <w:rFonts w:hint="eastAsia" w:ascii="仿宋_GB2312" w:eastAsia="仿宋_GB2312"/>
          <w:sz w:val="22"/>
          <w:szCs w:val="28"/>
        </w:rPr>
        <w:t>备注:</w:t>
      </w:r>
    </w:p>
    <w:p>
      <w:pPr>
        <w:spacing w:line="340" w:lineRule="exact"/>
        <w:ind w:firstLine="440" w:firstLineChars="200"/>
        <w:rPr>
          <w:rFonts w:hint="eastAsia" w:ascii="仿宋_GB2312" w:eastAsia="仿宋_GB2312"/>
          <w:sz w:val="22"/>
          <w:szCs w:val="28"/>
          <w:lang w:eastAsia="zh-CN"/>
        </w:rPr>
      </w:pPr>
      <w:r>
        <w:rPr>
          <w:rFonts w:hint="eastAsia" w:ascii="仿宋_GB2312" w:eastAsia="仿宋_GB2312"/>
          <w:sz w:val="22"/>
          <w:szCs w:val="28"/>
        </w:rPr>
        <w:t xml:space="preserve">1. </w:t>
      </w:r>
      <w:r>
        <w:rPr>
          <w:rFonts w:hint="eastAsia" w:ascii="仿宋_GB2312" w:eastAsia="仿宋_GB2312"/>
          <w:sz w:val="22"/>
          <w:szCs w:val="28"/>
          <w:lang w:val="en-US" w:eastAsia="zh-CN"/>
        </w:rPr>
        <w:t>教学业绩说明：（1）</w:t>
      </w:r>
      <w:r>
        <w:rPr>
          <w:rFonts w:hint="eastAsia" w:ascii="仿宋_GB2312" w:eastAsia="仿宋_GB2312"/>
          <w:sz w:val="22"/>
          <w:szCs w:val="28"/>
        </w:rPr>
        <w:t>在城区轮岗交流的教师，有4个学期及以上的期末统一检测学科的平均成绩均不低于本校本年级平均成绩；所在服务单位任教学科未组织统一检测的，由服务单位出具学期工作表现鉴定结果，鉴定结果“优秀”的视同达到该学科学期业绩要求。（2）农村学校教师有4个学期及以上的期末成绩在同类校（农村学校）排位前三分之一</w:t>
      </w:r>
      <w:r>
        <w:rPr>
          <w:rFonts w:hint="eastAsia" w:ascii="仿宋_GB2312" w:eastAsia="仿宋_GB2312"/>
          <w:sz w:val="22"/>
          <w:szCs w:val="28"/>
          <w:lang w:eastAsia="zh-CN"/>
        </w:rPr>
        <w:t>。</w:t>
      </w:r>
    </w:p>
    <w:p>
      <w:pPr>
        <w:spacing w:line="340" w:lineRule="exact"/>
        <w:ind w:firstLine="440" w:firstLineChars="200"/>
        <w:rPr>
          <w:rFonts w:ascii="仿宋_GB2312" w:eastAsia="仿宋_GB2312"/>
          <w:color w:val="auto"/>
          <w:sz w:val="22"/>
          <w:szCs w:val="28"/>
        </w:rPr>
      </w:pPr>
      <w:r>
        <w:rPr>
          <w:rFonts w:hint="eastAsia" w:ascii="仿宋_GB2312" w:eastAsia="仿宋_GB2312"/>
          <w:color w:val="auto"/>
          <w:sz w:val="22"/>
          <w:szCs w:val="28"/>
        </w:rPr>
        <w:t>2.近</w:t>
      </w:r>
      <w:r>
        <w:rPr>
          <w:rFonts w:hint="eastAsia" w:ascii="仿宋_GB2312" w:eastAsia="仿宋_GB2312"/>
          <w:color w:val="auto"/>
          <w:sz w:val="22"/>
          <w:szCs w:val="28"/>
          <w:lang w:val="en-US" w:eastAsia="zh-CN"/>
        </w:rPr>
        <w:t>5学</w:t>
      </w:r>
      <w:r>
        <w:rPr>
          <w:rFonts w:hint="eastAsia" w:ascii="仿宋_GB2312" w:eastAsia="仿宋_GB2312"/>
          <w:color w:val="auto"/>
          <w:sz w:val="22"/>
          <w:szCs w:val="28"/>
        </w:rPr>
        <w:t>年有多个学校任教</w:t>
      </w:r>
      <w:r>
        <w:rPr>
          <w:rFonts w:hint="eastAsia" w:ascii="仿宋_GB2312" w:eastAsia="仿宋_GB2312"/>
          <w:color w:val="auto"/>
          <w:sz w:val="22"/>
          <w:szCs w:val="28"/>
          <w:lang w:val="en-US" w:eastAsia="zh-CN"/>
        </w:rPr>
        <w:t>经历</w:t>
      </w:r>
      <w:r>
        <w:rPr>
          <w:rFonts w:hint="eastAsia" w:ascii="仿宋_GB2312" w:eastAsia="仿宋_GB2312"/>
          <w:color w:val="auto"/>
          <w:sz w:val="22"/>
          <w:szCs w:val="28"/>
        </w:rPr>
        <w:t>的，相关信息填在同一张表格</w:t>
      </w:r>
      <w:r>
        <w:rPr>
          <w:rFonts w:hint="eastAsia" w:ascii="仿宋_GB2312" w:eastAsia="仿宋_GB2312"/>
          <w:color w:val="auto"/>
          <w:sz w:val="22"/>
          <w:szCs w:val="28"/>
          <w:lang w:eastAsia="zh-CN"/>
        </w:rPr>
        <w:t>（</w:t>
      </w:r>
      <w:r>
        <w:rPr>
          <w:rFonts w:hint="eastAsia" w:ascii="仿宋_GB2312" w:eastAsia="仿宋_GB2312"/>
          <w:color w:val="auto"/>
          <w:sz w:val="22"/>
          <w:szCs w:val="28"/>
        </w:rPr>
        <w:t>任教学校及班级要备注清楚</w:t>
      </w:r>
      <w:r>
        <w:rPr>
          <w:rFonts w:hint="eastAsia" w:ascii="仿宋_GB2312" w:eastAsia="仿宋_GB2312"/>
          <w:color w:val="auto"/>
          <w:sz w:val="22"/>
          <w:szCs w:val="28"/>
          <w:lang w:eastAsia="zh-CN"/>
        </w:rPr>
        <w:t>），</w:t>
      </w:r>
      <w:r>
        <w:rPr>
          <w:rFonts w:hint="eastAsia" w:ascii="仿宋_GB2312" w:eastAsia="仿宋_GB2312"/>
          <w:color w:val="auto"/>
          <w:sz w:val="22"/>
          <w:szCs w:val="28"/>
          <w:lang w:val="en-US" w:eastAsia="zh-CN"/>
        </w:rPr>
        <w:t>由各自任教学校审核</w:t>
      </w:r>
      <w:r>
        <w:rPr>
          <w:rFonts w:hint="eastAsia" w:ascii="仿宋_GB2312" w:eastAsia="仿宋_GB2312"/>
          <w:color w:val="auto"/>
          <w:sz w:val="22"/>
          <w:szCs w:val="28"/>
        </w:rPr>
        <w:t>。</w:t>
      </w:r>
    </w:p>
    <w:p>
      <w:pPr>
        <w:spacing w:line="340" w:lineRule="exact"/>
        <w:ind w:firstLine="440" w:firstLineChars="200"/>
        <w:rPr>
          <w:rFonts w:ascii="仿宋_GB2312" w:hAnsi="仿宋_GB2312" w:eastAsia="仿宋_GB2312" w:cs="仿宋_GB2312"/>
          <w:kern w:val="0"/>
          <w:szCs w:val="21"/>
        </w:rPr>
      </w:pPr>
      <w:r>
        <w:rPr>
          <w:rFonts w:hint="eastAsia" w:ascii="仿宋_GB2312" w:eastAsia="仿宋_GB2312"/>
          <w:sz w:val="22"/>
          <w:szCs w:val="28"/>
        </w:rPr>
        <w:t>3.学校要认真审核并加盖公章，确保相关数据真实有效。如有弄虚作假的，按相关规定追究学校负责人及经办人责任。</w:t>
      </w:r>
    </w:p>
    <w:sectPr>
      <w:headerReference r:id="rId3" w:type="default"/>
      <w:pgSz w:w="11906" w:h="16838"/>
      <w:pgMar w:top="1043" w:right="1599" w:bottom="1043" w:left="159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MTZiMjYxMzdjMjM5OGY2NDY2NTJhMjllOGJjYzcifQ=="/>
  </w:docVars>
  <w:rsids>
    <w:rsidRoot w:val="00EB5664"/>
    <w:rsid w:val="000A6AB1"/>
    <w:rsid w:val="0011599B"/>
    <w:rsid w:val="0016210E"/>
    <w:rsid w:val="00262D6A"/>
    <w:rsid w:val="00330DF8"/>
    <w:rsid w:val="003D0F8C"/>
    <w:rsid w:val="003F74FB"/>
    <w:rsid w:val="00403B8E"/>
    <w:rsid w:val="00451533"/>
    <w:rsid w:val="00456DAD"/>
    <w:rsid w:val="004D6B86"/>
    <w:rsid w:val="00513F1C"/>
    <w:rsid w:val="005146BC"/>
    <w:rsid w:val="005E5033"/>
    <w:rsid w:val="00607B0F"/>
    <w:rsid w:val="006261D4"/>
    <w:rsid w:val="00666F3D"/>
    <w:rsid w:val="006D211F"/>
    <w:rsid w:val="00740E97"/>
    <w:rsid w:val="007C4331"/>
    <w:rsid w:val="007D5E69"/>
    <w:rsid w:val="007F3A07"/>
    <w:rsid w:val="00815581"/>
    <w:rsid w:val="00880C7F"/>
    <w:rsid w:val="009122E2"/>
    <w:rsid w:val="009253CE"/>
    <w:rsid w:val="009441A4"/>
    <w:rsid w:val="00973D10"/>
    <w:rsid w:val="00A31F00"/>
    <w:rsid w:val="00AD25D0"/>
    <w:rsid w:val="00BA37B9"/>
    <w:rsid w:val="00BE0A0B"/>
    <w:rsid w:val="00C6521F"/>
    <w:rsid w:val="00C66CA4"/>
    <w:rsid w:val="00CD7D22"/>
    <w:rsid w:val="00D25A86"/>
    <w:rsid w:val="00DB761A"/>
    <w:rsid w:val="00DE685D"/>
    <w:rsid w:val="00E04437"/>
    <w:rsid w:val="00E55E51"/>
    <w:rsid w:val="00EB5664"/>
    <w:rsid w:val="00F20F79"/>
    <w:rsid w:val="00FA0652"/>
    <w:rsid w:val="01D60E10"/>
    <w:rsid w:val="04CB4231"/>
    <w:rsid w:val="06FD40BD"/>
    <w:rsid w:val="072C4837"/>
    <w:rsid w:val="07582CB6"/>
    <w:rsid w:val="07FB4E2D"/>
    <w:rsid w:val="0800732B"/>
    <w:rsid w:val="082B1C64"/>
    <w:rsid w:val="08825A9A"/>
    <w:rsid w:val="08F85810"/>
    <w:rsid w:val="09B47A65"/>
    <w:rsid w:val="09B6692A"/>
    <w:rsid w:val="09D45487"/>
    <w:rsid w:val="09F9539C"/>
    <w:rsid w:val="0AD85D1E"/>
    <w:rsid w:val="0CE10718"/>
    <w:rsid w:val="0D1B387B"/>
    <w:rsid w:val="0EB35E11"/>
    <w:rsid w:val="0FBB0905"/>
    <w:rsid w:val="10DC4234"/>
    <w:rsid w:val="11A21E8A"/>
    <w:rsid w:val="128D0D77"/>
    <w:rsid w:val="130E4F52"/>
    <w:rsid w:val="13321A28"/>
    <w:rsid w:val="13E91E3E"/>
    <w:rsid w:val="13F54E26"/>
    <w:rsid w:val="17083300"/>
    <w:rsid w:val="194859F8"/>
    <w:rsid w:val="1AEB05FB"/>
    <w:rsid w:val="1B42447A"/>
    <w:rsid w:val="1B8B21C6"/>
    <w:rsid w:val="1BFE57FD"/>
    <w:rsid w:val="1E7A1A3A"/>
    <w:rsid w:val="1F9E5046"/>
    <w:rsid w:val="1FBC636E"/>
    <w:rsid w:val="217853CA"/>
    <w:rsid w:val="229C7850"/>
    <w:rsid w:val="23863CED"/>
    <w:rsid w:val="240D3AC6"/>
    <w:rsid w:val="25CE6C5B"/>
    <w:rsid w:val="26E31456"/>
    <w:rsid w:val="277E47C1"/>
    <w:rsid w:val="27CA10F7"/>
    <w:rsid w:val="28441A80"/>
    <w:rsid w:val="2A1D3016"/>
    <w:rsid w:val="2C2E3173"/>
    <w:rsid w:val="2C32257E"/>
    <w:rsid w:val="2C7F39CF"/>
    <w:rsid w:val="2C874A29"/>
    <w:rsid w:val="2CC5196E"/>
    <w:rsid w:val="2DA82AB1"/>
    <w:rsid w:val="2F8B74AF"/>
    <w:rsid w:val="30202DD3"/>
    <w:rsid w:val="3064638A"/>
    <w:rsid w:val="3092567C"/>
    <w:rsid w:val="331667D3"/>
    <w:rsid w:val="35C76F24"/>
    <w:rsid w:val="36C50DF1"/>
    <w:rsid w:val="3961057D"/>
    <w:rsid w:val="3966337B"/>
    <w:rsid w:val="3B4E3D70"/>
    <w:rsid w:val="3CFB49AC"/>
    <w:rsid w:val="3D5C0604"/>
    <w:rsid w:val="3DAA6FF6"/>
    <w:rsid w:val="3F2B660E"/>
    <w:rsid w:val="3F4230F0"/>
    <w:rsid w:val="3FF658FE"/>
    <w:rsid w:val="400C5122"/>
    <w:rsid w:val="417B2899"/>
    <w:rsid w:val="42516C3D"/>
    <w:rsid w:val="42580C4C"/>
    <w:rsid w:val="433922DC"/>
    <w:rsid w:val="43C90A0E"/>
    <w:rsid w:val="45140D01"/>
    <w:rsid w:val="45B0449A"/>
    <w:rsid w:val="45E67BE7"/>
    <w:rsid w:val="472C45CF"/>
    <w:rsid w:val="476B0980"/>
    <w:rsid w:val="479B5ECC"/>
    <w:rsid w:val="47F40975"/>
    <w:rsid w:val="499441BE"/>
    <w:rsid w:val="4A152C4A"/>
    <w:rsid w:val="4A94029A"/>
    <w:rsid w:val="4B8E2E8F"/>
    <w:rsid w:val="4BF27503"/>
    <w:rsid w:val="4D9B0761"/>
    <w:rsid w:val="4DF34961"/>
    <w:rsid w:val="4F5840D3"/>
    <w:rsid w:val="4F8E5B12"/>
    <w:rsid w:val="4FC012FD"/>
    <w:rsid w:val="50D17AA6"/>
    <w:rsid w:val="51491681"/>
    <w:rsid w:val="51A8128A"/>
    <w:rsid w:val="51C01CC0"/>
    <w:rsid w:val="51E5223B"/>
    <w:rsid w:val="521F1A9A"/>
    <w:rsid w:val="53442FEA"/>
    <w:rsid w:val="541922DE"/>
    <w:rsid w:val="545413F5"/>
    <w:rsid w:val="54CA7936"/>
    <w:rsid w:val="55695162"/>
    <w:rsid w:val="558D0DCD"/>
    <w:rsid w:val="560F79B5"/>
    <w:rsid w:val="582726A1"/>
    <w:rsid w:val="585711D8"/>
    <w:rsid w:val="5A9E0760"/>
    <w:rsid w:val="5AEE394A"/>
    <w:rsid w:val="5D6A293A"/>
    <w:rsid w:val="5E2E3EB7"/>
    <w:rsid w:val="5FBA3DFB"/>
    <w:rsid w:val="5FEF1CF6"/>
    <w:rsid w:val="601E25DC"/>
    <w:rsid w:val="62F15D85"/>
    <w:rsid w:val="634A4D3A"/>
    <w:rsid w:val="63ED052B"/>
    <w:rsid w:val="64CD2AC0"/>
    <w:rsid w:val="651E075F"/>
    <w:rsid w:val="664E0C62"/>
    <w:rsid w:val="66904385"/>
    <w:rsid w:val="67E2197B"/>
    <w:rsid w:val="684D1CB0"/>
    <w:rsid w:val="68F80684"/>
    <w:rsid w:val="6A815C41"/>
    <w:rsid w:val="6B6A4927"/>
    <w:rsid w:val="6BA841DE"/>
    <w:rsid w:val="6C60141A"/>
    <w:rsid w:val="6C6B4A95"/>
    <w:rsid w:val="6C953C26"/>
    <w:rsid w:val="6D9F34FB"/>
    <w:rsid w:val="6E543108"/>
    <w:rsid w:val="6E5D1CDD"/>
    <w:rsid w:val="6ED37A62"/>
    <w:rsid w:val="6F237428"/>
    <w:rsid w:val="705D2CAC"/>
    <w:rsid w:val="708A77BD"/>
    <w:rsid w:val="71333A0D"/>
    <w:rsid w:val="71981DC2"/>
    <w:rsid w:val="725F5B3D"/>
    <w:rsid w:val="72956248"/>
    <w:rsid w:val="72EB5B18"/>
    <w:rsid w:val="73603574"/>
    <w:rsid w:val="73F228AC"/>
    <w:rsid w:val="73FC27DC"/>
    <w:rsid w:val="745913C5"/>
    <w:rsid w:val="74F6729D"/>
    <w:rsid w:val="76361A4C"/>
    <w:rsid w:val="76384472"/>
    <w:rsid w:val="767713F7"/>
    <w:rsid w:val="77144CB5"/>
    <w:rsid w:val="797B3081"/>
    <w:rsid w:val="798028D0"/>
    <w:rsid w:val="7A30330F"/>
    <w:rsid w:val="7A41719B"/>
    <w:rsid w:val="7AD42E46"/>
    <w:rsid w:val="7B310FBD"/>
    <w:rsid w:val="7C016BE2"/>
    <w:rsid w:val="7C923CDE"/>
    <w:rsid w:val="7CAA54CB"/>
    <w:rsid w:val="7DFF53A3"/>
    <w:rsid w:val="7F3B065C"/>
    <w:rsid w:val="7F8F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384</Words>
  <Characters>417</Characters>
  <Lines>4</Lines>
  <Paragraphs>1</Paragraphs>
  <TotalTime>3</TotalTime>
  <ScaleCrop>false</ScaleCrop>
  <LinksUpToDate>false</LinksUpToDate>
  <CharactersWithSpaces>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2023-06-21T02:07:00Z</dcterms:created>
  <dc:creator>AutoBVT</dc:creator>
  <cp:lastModifiedBy>旺伊丹</cp:lastModifiedBy>
  <cp:lastPrinted>2024-07-26T03:11:00Z</cp:lastPrinted>
  <dcterms:modified xsi:type="dcterms:W3CDTF">2024-07-26T09:27:28Z</dcterms:modified>
  <dc:title>申报参评2018年高级职称教师近五年教学成绩情况统计审核表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474DC36ACEE14CFFA590CE2ABC786D2F_13</vt:lpwstr>
  </property>
</Properties>
</file>