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资格审查有关材料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常见问题处理方式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“三支一扶”考试成绩公布后，入闱人员的资格审查工作随即开始，考生应及时关注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HYPERLINK "http://hrss.jian.gov.cn/"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南昌</w:t>
      </w:r>
      <w:r>
        <w:rPr>
          <w:rStyle w:val="11"/>
          <w:rFonts w:hint="eastAsia" w:ascii="仿宋_GB2312" w:eastAsia="仿宋_GB2312"/>
          <w:color w:val="auto"/>
          <w:sz w:val="32"/>
          <w:szCs w:val="32"/>
          <w:u w:val="none"/>
        </w:rPr>
        <w:t>市人力资源和社会保障局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网站（http://rsj.nc.gov.cn/）</w:t>
      </w:r>
      <w:r>
        <w:rPr>
          <w:rFonts w:hint="eastAsia" w:ascii="仿宋_GB2312" w:eastAsia="仿宋_GB2312"/>
          <w:sz w:val="32"/>
          <w:szCs w:val="32"/>
          <w:lang w:eastAsia="zh-CN"/>
        </w:rPr>
        <w:t>或南昌人社微信公众号</w:t>
      </w:r>
      <w:r>
        <w:rPr>
          <w:rFonts w:hint="eastAsia" w:ascii="仿宋_GB2312" w:eastAsia="仿宋_GB2312"/>
          <w:sz w:val="32"/>
          <w:szCs w:val="32"/>
        </w:rPr>
        <w:t>公告。为准备好相应</w:t>
      </w:r>
      <w:r>
        <w:rPr>
          <w:rFonts w:hint="eastAsia" w:ascii="仿宋_GB2312" w:eastAsia="仿宋_GB2312"/>
          <w:sz w:val="32"/>
          <w:szCs w:val="32"/>
          <w:lang w:eastAsia="zh-CN"/>
        </w:rPr>
        <w:t>资格审查</w:t>
      </w:r>
      <w:r>
        <w:rPr>
          <w:rFonts w:hint="eastAsia" w:ascii="仿宋_GB2312" w:eastAsia="仿宋_GB2312"/>
          <w:sz w:val="32"/>
          <w:szCs w:val="32"/>
        </w:rPr>
        <w:t>材料，确保资格审查顺利通过，</w:t>
      </w:r>
      <w:r>
        <w:rPr>
          <w:rFonts w:hint="eastAsia" w:ascii="仿宋" w:hAnsi="仿宋" w:eastAsia="仿宋" w:cs="仿宋"/>
          <w:sz w:val="32"/>
          <w:szCs w:val="32"/>
        </w:rPr>
        <w:t>入闱考生本人须严格按以下要求如实提供资格审查材料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numPr>
          <w:ilvl w:val="0"/>
          <w:numId w:val="1"/>
        </w:numPr>
        <w:spacing w:line="560" w:lineRule="exact"/>
        <w:ind w:left="1361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材料</w:t>
      </w:r>
      <w:r>
        <w:rPr>
          <w:rFonts w:hint="default" w:ascii="黑体" w:eastAsia="黑体"/>
          <w:sz w:val="32"/>
          <w:szCs w:val="32"/>
          <w:lang w:val="en-US"/>
        </w:rPr>
        <w:t>问题</w:t>
      </w:r>
    </w:p>
    <w:p>
      <w:pPr>
        <w:spacing w:line="560" w:lineRule="exact"/>
        <w:ind w:firstLine="640" w:firstLineChars="200"/>
        <w:outlineLvl w:val="1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有效期内居民身份证</w:t>
      </w:r>
    </w:p>
    <w:p>
      <w:pPr>
        <w:spacing w:line="560" w:lineRule="exact"/>
        <w:ind w:firstLine="640" w:firstLineChars="200"/>
        <w:outlineLvl w:val="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说明：如身份证原件遗失，可使用在有效期内的临时身份证，正反面皆需复印；</w:t>
      </w:r>
    </w:p>
    <w:p>
      <w:pPr>
        <w:spacing w:line="560" w:lineRule="exact"/>
        <w:ind w:firstLine="640" w:firstLineChars="200"/>
        <w:outlineLvl w:val="1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2.考试报名表，考生亲笔签名确认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说明：登陆“江西人事考试网”-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2024年江西省高校毕业生“三支一扶”计划招募网上报名专题，登陆考生报名入口打印报名表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(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注意不是准考证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)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，表格应为横向打印，本人签名。</w:t>
      </w:r>
    </w:p>
    <w:p>
      <w:pPr>
        <w:spacing w:line="560" w:lineRule="exact"/>
        <w:ind w:firstLine="640" w:firstLineChars="200"/>
        <w:outlineLvl w:val="1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3.初中或高中毕业证（或中考、高考报名登记表）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说明：江西生源指在江西参加中考或高考的毕业生。江西生源需提供初中或高中任意一个毕业证。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如遗失毕业证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在高校毕业生档案（高校毕业后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学校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转出的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个人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档案）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中复印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高考（或中考）报名登记表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，由档案存放单位出具复印件并加盖有效公章（注明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“与原件一致”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）即可。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无法找到高考（或中考）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报名登记表，请到所就读的高中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（或初中）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或所在地高招办开具相应证明，格式形如“XXX，身份证号XXXXX，20XX.X-20XX.X在我校就读高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（初）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中，学籍号XXXX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于20XX.X在XXX县XX学校考点参加高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（中）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考，成绩XXX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考入XXXX大学/学院，特此证明”，同时加盖有效公章。</w:t>
      </w:r>
    </w:p>
    <w:p>
      <w:pPr>
        <w:spacing w:line="560" w:lineRule="exact"/>
        <w:ind w:firstLine="640" w:firstLineChars="200"/>
        <w:outlineLvl w:val="1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4.高校毕业证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说明：毕业院校颁发的高校毕业证。</w:t>
      </w:r>
    </w:p>
    <w:p>
      <w:pPr>
        <w:spacing w:line="560" w:lineRule="exact"/>
        <w:ind w:firstLine="640" w:firstLineChars="200"/>
        <w:outlineLvl w:val="1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5.中国高等教育学生信息网查询生成有在线验证码的《教育部学历证书电子注册备案表》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说明：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学信网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注册登录后，进入“学信档案-在线验证报告-教育部学历证书电子注册备案表”模块查询打印。</w:t>
      </w:r>
    </w:p>
    <w:p>
      <w:pPr>
        <w:spacing w:line="560" w:lineRule="exact"/>
        <w:ind w:firstLine="640" w:firstLineChars="200"/>
        <w:outlineLvl w:val="1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6.报考岗位有专业技术资格要求的，需提供相应专业技术资格证书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说明：有资格证书的考生需提供相应资格证书原件；资格证书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尚在办理中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的考生需提供具有资格证颁发权限的县级及以上行政部门开具，确认已取得资格并正在办证的证明材料，证明材料需注明持有人姓名、身份证号，资格证名称、专业、编号或序列号等，并加盖有效公章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（如教师资格证，需在县级以上教育部门开具证明）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。岗位未限制专业技术资格的不准备此项材料。</w:t>
      </w:r>
    </w:p>
    <w:p>
      <w:pPr>
        <w:spacing w:line="560" w:lineRule="exact"/>
        <w:ind w:firstLine="640" w:firstLineChars="200"/>
        <w:outlineLvl w:val="1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7.报考岗位有户籍要求的，提供户口簿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说明：提供户口簿原件审核，复印提交户主和本人页内容。历届毕业生须于2024年5月31日前具备该岗位要求户籍，2024年应届毕业生须于入学前具备该岗位要求户籍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岗位未限制户籍的不准备此项材料。</w:t>
      </w:r>
    </w:p>
    <w:p>
      <w:pPr>
        <w:spacing w:line="560" w:lineRule="exact"/>
        <w:ind w:firstLine="640" w:firstLineChars="200"/>
        <w:outlineLvl w:val="1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8.2024届江西省普通高校（国家统一招生）本科及以上学历毕业证和学位证（择业期内未落实工作单位的毕业生，还需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提供档案所在地出具的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《档案保管证明》）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说明：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该项为非江西生源需提供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。档案所在地是指保管考生个人档案的单位，一般为户籍所在地的人才交流中心或就业创业服务中心。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非普通高等学历教育的其他国民教育形式（函授、自学考试、网络教育、夜大、电大、成人教育等）毕业生的考生身份均为非应届毕业生。非江西生源的此类毕业生不符合报名条件。</w:t>
      </w:r>
    </w:p>
    <w:p>
      <w:pPr>
        <w:numPr>
          <w:ilvl w:val="0"/>
          <w:numId w:val="1"/>
        </w:numPr>
        <w:spacing w:line="560" w:lineRule="exact"/>
        <w:ind w:left="1361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档案问题</w:t>
      </w:r>
    </w:p>
    <w:p>
      <w:pPr>
        <w:tabs>
          <w:tab w:val="left" w:pos="785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1.应届毕业生的档案早期一般留在毕业院校，如果办理了档案托管，存放于</w:t>
      </w:r>
      <w:r>
        <w:rPr>
          <w:rFonts w:hint="eastAsia" w:ascii="仿宋_GB2312" w:eastAsia="仿宋_GB2312"/>
          <w:sz w:val="32"/>
          <w:szCs w:val="32"/>
          <w:lang w:eastAsia="zh-CN"/>
        </w:rPr>
        <w:t>高校或</w:t>
      </w:r>
      <w:r>
        <w:rPr>
          <w:rFonts w:hint="eastAsia" w:ascii="仿宋_GB2312" w:eastAsia="仿宋_GB2312"/>
          <w:sz w:val="32"/>
          <w:szCs w:val="32"/>
        </w:rPr>
        <w:t>当地档案管理</w:t>
      </w:r>
      <w:r>
        <w:rPr>
          <w:rFonts w:hint="eastAsia" w:ascii="仿宋_GB2312" w:eastAsia="仿宋_GB2312"/>
          <w:sz w:val="32"/>
          <w:szCs w:val="32"/>
          <w:lang w:eastAsia="zh-CN"/>
        </w:rPr>
        <w:t>服务机构</w:t>
      </w:r>
      <w:r>
        <w:rPr>
          <w:rFonts w:hint="eastAsia" w:ascii="仿宋_GB2312" w:eastAsia="仿宋_GB2312"/>
          <w:sz w:val="32"/>
          <w:szCs w:val="32"/>
        </w:rPr>
        <w:t>。如果学校将档案发回</w:t>
      </w:r>
      <w:r>
        <w:rPr>
          <w:rFonts w:hint="eastAsia" w:ascii="仿宋_GB2312" w:eastAsia="仿宋_GB2312"/>
          <w:sz w:val="32"/>
          <w:szCs w:val="32"/>
          <w:lang w:eastAsia="zh-CN"/>
        </w:rPr>
        <w:t>生源</w:t>
      </w:r>
      <w:r>
        <w:rPr>
          <w:rFonts w:hint="eastAsia" w:ascii="仿宋_GB2312" w:eastAsia="仿宋_GB2312"/>
          <w:sz w:val="32"/>
          <w:szCs w:val="32"/>
        </w:rPr>
        <w:t>地，一般发至毕业生</w:t>
      </w:r>
      <w:r>
        <w:rPr>
          <w:rFonts w:hint="eastAsia" w:ascii="仿宋_GB2312" w:eastAsia="仿宋_GB2312"/>
          <w:sz w:val="32"/>
          <w:szCs w:val="32"/>
          <w:lang w:eastAsia="zh-CN"/>
        </w:rPr>
        <w:t>户籍所在地档案管理服务机构（就业创业服务中心）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785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往</w:t>
      </w:r>
      <w:r>
        <w:rPr>
          <w:rFonts w:hint="eastAsia" w:ascii="仿宋_GB2312" w:eastAsia="仿宋_GB2312"/>
          <w:sz w:val="32"/>
          <w:szCs w:val="32"/>
        </w:rPr>
        <w:t>届毕业生的档案一般存放于用人单位人事管理部门或当地档案管理</w:t>
      </w:r>
      <w:r>
        <w:rPr>
          <w:rFonts w:hint="eastAsia" w:ascii="仿宋_GB2312" w:eastAsia="仿宋_GB2312"/>
          <w:sz w:val="32"/>
          <w:szCs w:val="32"/>
          <w:lang w:eastAsia="zh-CN"/>
        </w:rPr>
        <w:t>服务机构。</w:t>
      </w:r>
      <w:r>
        <w:rPr>
          <w:rFonts w:hint="eastAsia" w:ascii="仿宋_GB2312" w:eastAsia="仿宋_GB2312"/>
          <w:sz w:val="32"/>
          <w:szCs w:val="32"/>
        </w:rPr>
        <w:t>如毕业后没有关注过自己档案，其个人档案可能存放在</w:t>
      </w:r>
      <w:r>
        <w:rPr>
          <w:rFonts w:hint="eastAsia" w:ascii="仿宋_GB2312" w:eastAsia="仿宋_GB2312"/>
          <w:sz w:val="32"/>
          <w:szCs w:val="32"/>
          <w:lang w:eastAsia="zh-CN"/>
        </w:rPr>
        <w:t>设区市或县区</w:t>
      </w:r>
      <w:r>
        <w:rPr>
          <w:rFonts w:hint="eastAsia" w:ascii="仿宋_GB2312" w:eastAsia="仿宋_GB2312"/>
          <w:sz w:val="32"/>
          <w:szCs w:val="32"/>
        </w:rPr>
        <w:t>档案管理</w:t>
      </w:r>
      <w:r>
        <w:rPr>
          <w:rFonts w:hint="eastAsia" w:ascii="仿宋_GB2312" w:eastAsia="仿宋_GB2312"/>
          <w:sz w:val="32"/>
          <w:szCs w:val="32"/>
          <w:lang w:eastAsia="zh-CN"/>
        </w:rPr>
        <w:t>服务机构（就业创业服务中心）</w:t>
      </w:r>
      <w:r>
        <w:rPr>
          <w:rFonts w:hint="eastAsia" w:ascii="仿宋_GB2312" w:eastAsia="仿宋_GB2312"/>
          <w:sz w:val="32"/>
          <w:szCs w:val="32"/>
        </w:rPr>
        <w:t>，请到相关部门咨询。</w:t>
      </w:r>
    </w:p>
    <w:p>
      <w:pPr>
        <w:tabs>
          <w:tab w:val="left" w:pos="785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3.“三支一扶”资格审查不调取档案，不开具调档函，不要求被审人员从档案存放单位调取原件，只需复印件注明复印属实并加盖有效公章即可。</w:t>
      </w:r>
    </w:p>
    <w:p>
      <w:pPr>
        <w:tabs>
          <w:tab w:val="left" w:pos="785"/>
        </w:tabs>
        <w:spacing w:line="560" w:lineRule="exact"/>
        <w:ind w:firstLine="420" w:firstLineChars="200"/>
        <w:rPr>
          <w:rFonts w:hint="eastAsia" w:ascii="仿宋_GB2312" w:eastAsia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Droid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roid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07ACC"/>
    <w:multiLevelType w:val="multilevel"/>
    <w:tmpl w:val="71807ACC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58"/>
    <w:rsid w:val="00002640"/>
    <w:rsid w:val="0000481D"/>
    <w:rsid w:val="000070DA"/>
    <w:rsid w:val="00012537"/>
    <w:rsid w:val="00017419"/>
    <w:rsid w:val="000209FC"/>
    <w:rsid w:val="000216E1"/>
    <w:rsid w:val="00024486"/>
    <w:rsid w:val="00025661"/>
    <w:rsid w:val="00033D16"/>
    <w:rsid w:val="0004069D"/>
    <w:rsid w:val="0004366C"/>
    <w:rsid w:val="00045495"/>
    <w:rsid w:val="000458A4"/>
    <w:rsid w:val="00047F56"/>
    <w:rsid w:val="00055AF9"/>
    <w:rsid w:val="000626DF"/>
    <w:rsid w:val="0006599D"/>
    <w:rsid w:val="00071AD5"/>
    <w:rsid w:val="00077F0D"/>
    <w:rsid w:val="000818F7"/>
    <w:rsid w:val="000841EA"/>
    <w:rsid w:val="00090BC6"/>
    <w:rsid w:val="00097D70"/>
    <w:rsid w:val="000A4BF2"/>
    <w:rsid w:val="000A66C7"/>
    <w:rsid w:val="000B329D"/>
    <w:rsid w:val="000B7D51"/>
    <w:rsid w:val="000C3D05"/>
    <w:rsid w:val="000D76D5"/>
    <w:rsid w:val="000E1BDD"/>
    <w:rsid w:val="000E43C7"/>
    <w:rsid w:val="000E4655"/>
    <w:rsid w:val="000F3A8C"/>
    <w:rsid w:val="00103372"/>
    <w:rsid w:val="0011540A"/>
    <w:rsid w:val="00117B90"/>
    <w:rsid w:val="001203C1"/>
    <w:rsid w:val="00122519"/>
    <w:rsid w:val="001225BB"/>
    <w:rsid w:val="00137F04"/>
    <w:rsid w:val="00147182"/>
    <w:rsid w:val="00153592"/>
    <w:rsid w:val="00161540"/>
    <w:rsid w:val="001673EC"/>
    <w:rsid w:val="001752D3"/>
    <w:rsid w:val="00181C76"/>
    <w:rsid w:val="0018753B"/>
    <w:rsid w:val="00197878"/>
    <w:rsid w:val="001A40B6"/>
    <w:rsid w:val="001B3E8C"/>
    <w:rsid w:val="001B4E1A"/>
    <w:rsid w:val="001B575F"/>
    <w:rsid w:val="001C1530"/>
    <w:rsid w:val="001C2396"/>
    <w:rsid w:val="001C3231"/>
    <w:rsid w:val="001D20BE"/>
    <w:rsid w:val="001D30AE"/>
    <w:rsid w:val="001D359C"/>
    <w:rsid w:val="001D468C"/>
    <w:rsid w:val="001E1BCA"/>
    <w:rsid w:val="001E2828"/>
    <w:rsid w:val="001E4707"/>
    <w:rsid w:val="001F1049"/>
    <w:rsid w:val="001F166C"/>
    <w:rsid w:val="001F2986"/>
    <w:rsid w:val="0021018A"/>
    <w:rsid w:val="00215081"/>
    <w:rsid w:val="002213EF"/>
    <w:rsid w:val="002221E2"/>
    <w:rsid w:val="00233248"/>
    <w:rsid w:val="00245784"/>
    <w:rsid w:val="002469E9"/>
    <w:rsid w:val="0024789D"/>
    <w:rsid w:val="002605B5"/>
    <w:rsid w:val="00264F70"/>
    <w:rsid w:val="00271E79"/>
    <w:rsid w:val="00271EA9"/>
    <w:rsid w:val="002726CD"/>
    <w:rsid w:val="00281630"/>
    <w:rsid w:val="0028582F"/>
    <w:rsid w:val="002925ED"/>
    <w:rsid w:val="002A353C"/>
    <w:rsid w:val="002B4563"/>
    <w:rsid w:val="002B5FE7"/>
    <w:rsid w:val="002C3565"/>
    <w:rsid w:val="002D085F"/>
    <w:rsid w:val="002D1272"/>
    <w:rsid w:val="002D4DC4"/>
    <w:rsid w:val="002D58C0"/>
    <w:rsid w:val="002E386C"/>
    <w:rsid w:val="002F2F61"/>
    <w:rsid w:val="00301801"/>
    <w:rsid w:val="003134A5"/>
    <w:rsid w:val="00321F8C"/>
    <w:rsid w:val="00324382"/>
    <w:rsid w:val="00326F72"/>
    <w:rsid w:val="00335636"/>
    <w:rsid w:val="003357D1"/>
    <w:rsid w:val="0034159A"/>
    <w:rsid w:val="00351136"/>
    <w:rsid w:val="00366483"/>
    <w:rsid w:val="00366BDF"/>
    <w:rsid w:val="00370D29"/>
    <w:rsid w:val="003835FF"/>
    <w:rsid w:val="003852C5"/>
    <w:rsid w:val="00385D5A"/>
    <w:rsid w:val="003866FD"/>
    <w:rsid w:val="00390F75"/>
    <w:rsid w:val="00393A8D"/>
    <w:rsid w:val="003946C9"/>
    <w:rsid w:val="003973D2"/>
    <w:rsid w:val="003A0283"/>
    <w:rsid w:val="003A2A53"/>
    <w:rsid w:val="003A678B"/>
    <w:rsid w:val="003B2302"/>
    <w:rsid w:val="003B6BBE"/>
    <w:rsid w:val="003B6CA3"/>
    <w:rsid w:val="003B72E3"/>
    <w:rsid w:val="003C7D43"/>
    <w:rsid w:val="003D18C5"/>
    <w:rsid w:val="003D7333"/>
    <w:rsid w:val="003E6665"/>
    <w:rsid w:val="003F3454"/>
    <w:rsid w:val="004063EB"/>
    <w:rsid w:val="00411E3F"/>
    <w:rsid w:val="0041249B"/>
    <w:rsid w:val="00435AE2"/>
    <w:rsid w:val="00436ED9"/>
    <w:rsid w:val="00451551"/>
    <w:rsid w:val="004560F6"/>
    <w:rsid w:val="004713BD"/>
    <w:rsid w:val="00474E07"/>
    <w:rsid w:val="004810B7"/>
    <w:rsid w:val="00481717"/>
    <w:rsid w:val="00482670"/>
    <w:rsid w:val="00486CF6"/>
    <w:rsid w:val="00487C8D"/>
    <w:rsid w:val="004C2A4F"/>
    <w:rsid w:val="004C3EE5"/>
    <w:rsid w:val="004C4150"/>
    <w:rsid w:val="004C64AF"/>
    <w:rsid w:val="004C7962"/>
    <w:rsid w:val="004D00E8"/>
    <w:rsid w:val="004D04CF"/>
    <w:rsid w:val="004D21E0"/>
    <w:rsid w:val="004E13AD"/>
    <w:rsid w:val="0050058F"/>
    <w:rsid w:val="00512F5E"/>
    <w:rsid w:val="00514903"/>
    <w:rsid w:val="005154C9"/>
    <w:rsid w:val="00515F32"/>
    <w:rsid w:val="0052043C"/>
    <w:rsid w:val="005224B4"/>
    <w:rsid w:val="00522DBB"/>
    <w:rsid w:val="00527720"/>
    <w:rsid w:val="00527E2F"/>
    <w:rsid w:val="0053083A"/>
    <w:rsid w:val="00535284"/>
    <w:rsid w:val="00537F6C"/>
    <w:rsid w:val="00544CF3"/>
    <w:rsid w:val="00546525"/>
    <w:rsid w:val="005514FA"/>
    <w:rsid w:val="00555C64"/>
    <w:rsid w:val="00560461"/>
    <w:rsid w:val="005616A3"/>
    <w:rsid w:val="00563E64"/>
    <w:rsid w:val="00574A8D"/>
    <w:rsid w:val="005812F4"/>
    <w:rsid w:val="00595255"/>
    <w:rsid w:val="00597ECE"/>
    <w:rsid w:val="005A075C"/>
    <w:rsid w:val="005B363E"/>
    <w:rsid w:val="005C4678"/>
    <w:rsid w:val="005C7439"/>
    <w:rsid w:val="005E4564"/>
    <w:rsid w:val="005E5CCF"/>
    <w:rsid w:val="005E67BD"/>
    <w:rsid w:val="005E7260"/>
    <w:rsid w:val="005F703B"/>
    <w:rsid w:val="00602312"/>
    <w:rsid w:val="00611AE9"/>
    <w:rsid w:val="006125DF"/>
    <w:rsid w:val="00623001"/>
    <w:rsid w:val="006245E1"/>
    <w:rsid w:val="00630C05"/>
    <w:rsid w:val="00637985"/>
    <w:rsid w:val="00641A6B"/>
    <w:rsid w:val="00643F3D"/>
    <w:rsid w:val="006443CE"/>
    <w:rsid w:val="00650442"/>
    <w:rsid w:val="00654186"/>
    <w:rsid w:val="00671A11"/>
    <w:rsid w:val="00673157"/>
    <w:rsid w:val="00683E53"/>
    <w:rsid w:val="006844C7"/>
    <w:rsid w:val="00693356"/>
    <w:rsid w:val="00694FEC"/>
    <w:rsid w:val="006C115F"/>
    <w:rsid w:val="006C4CE9"/>
    <w:rsid w:val="006D1454"/>
    <w:rsid w:val="006D1F30"/>
    <w:rsid w:val="006D47DE"/>
    <w:rsid w:val="006D7359"/>
    <w:rsid w:val="006E1752"/>
    <w:rsid w:val="006F00BD"/>
    <w:rsid w:val="006F09C1"/>
    <w:rsid w:val="006F46A6"/>
    <w:rsid w:val="006F79FE"/>
    <w:rsid w:val="00700759"/>
    <w:rsid w:val="00702AF0"/>
    <w:rsid w:val="00711A3D"/>
    <w:rsid w:val="00725FE3"/>
    <w:rsid w:val="007301B9"/>
    <w:rsid w:val="00731818"/>
    <w:rsid w:val="00733706"/>
    <w:rsid w:val="00736F59"/>
    <w:rsid w:val="0074560A"/>
    <w:rsid w:val="00747826"/>
    <w:rsid w:val="00753853"/>
    <w:rsid w:val="00754173"/>
    <w:rsid w:val="00764026"/>
    <w:rsid w:val="00766261"/>
    <w:rsid w:val="007712B0"/>
    <w:rsid w:val="007713B9"/>
    <w:rsid w:val="00771B82"/>
    <w:rsid w:val="00773960"/>
    <w:rsid w:val="00773C74"/>
    <w:rsid w:val="00791A5A"/>
    <w:rsid w:val="00795476"/>
    <w:rsid w:val="007A04CE"/>
    <w:rsid w:val="007B1125"/>
    <w:rsid w:val="007C57BE"/>
    <w:rsid w:val="007D6037"/>
    <w:rsid w:val="007D679F"/>
    <w:rsid w:val="007E10F3"/>
    <w:rsid w:val="007E389E"/>
    <w:rsid w:val="007E7D4F"/>
    <w:rsid w:val="007F4C9C"/>
    <w:rsid w:val="007F5ABF"/>
    <w:rsid w:val="00803CE4"/>
    <w:rsid w:val="00806F53"/>
    <w:rsid w:val="00810558"/>
    <w:rsid w:val="008151C6"/>
    <w:rsid w:val="008202F9"/>
    <w:rsid w:val="00821803"/>
    <w:rsid w:val="008243F2"/>
    <w:rsid w:val="00831621"/>
    <w:rsid w:val="0083233B"/>
    <w:rsid w:val="008365D3"/>
    <w:rsid w:val="00840122"/>
    <w:rsid w:val="00853025"/>
    <w:rsid w:val="00860AD8"/>
    <w:rsid w:val="008701BA"/>
    <w:rsid w:val="00870C87"/>
    <w:rsid w:val="00876141"/>
    <w:rsid w:val="00882576"/>
    <w:rsid w:val="008826E5"/>
    <w:rsid w:val="0088445B"/>
    <w:rsid w:val="00887C09"/>
    <w:rsid w:val="00891C18"/>
    <w:rsid w:val="00892937"/>
    <w:rsid w:val="008B0520"/>
    <w:rsid w:val="008C2DDA"/>
    <w:rsid w:val="008C3118"/>
    <w:rsid w:val="008C3341"/>
    <w:rsid w:val="008C533C"/>
    <w:rsid w:val="008D11BE"/>
    <w:rsid w:val="008D11E3"/>
    <w:rsid w:val="008E0F89"/>
    <w:rsid w:val="008F4F9F"/>
    <w:rsid w:val="008F5C5C"/>
    <w:rsid w:val="008F77C1"/>
    <w:rsid w:val="008F7ACA"/>
    <w:rsid w:val="00920D12"/>
    <w:rsid w:val="00932F79"/>
    <w:rsid w:val="009355A7"/>
    <w:rsid w:val="00937520"/>
    <w:rsid w:val="009413FC"/>
    <w:rsid w:val="00947193"/>
    <w:rsid w:val="00947F9A"/>
    <w:rsid w:val="00951D26"/>
    <w:rsid w:val="00952376"/>
    <w:rsid w:val="009526C1"/>
    <w:rsid w:val="00955825"/>
    <w:rsid w:val="0095678D"/>
    <w:rsid w:val="00963458"/>
    <w:rsid w:val="0096689B"/>
    <w:rsid w:val="0098284E"/>
    <w:rsid w:val="00995A2B"/>
    <w:rsid w:val="009A225F"/>
    <w:rsid w:val="009A5D07"/>
    <w:rsid w:val="009B082A"/>
    <w:rsid w:val="009B7C8F"/>
    <w:rsid w:val="009C3BA4"/>
    <w:rsid w:val="009D0AEA"/>
    <w:rsid w:val="009D180B"/>
    <w:rsid w:val="009D21E9"/>
    <w:rsid w:val="009D2B59"/>
    <w:rsid w:val="009F1CC0"/>
    <w:rsid w:val="009F25DA"/>
    <w:rsid w:val="00A02AC1"/>
    <w:rsid w:val="00A0624E"/>
    <w:rsid w:val="00A06A41"/>
    <w:rsid w:val="00A10236"/>
    <w:rsid w:val="00A13BFD"/>
    <w:rsid w:val="00A23FC4"/>
    <w:rsid w:val="00A31124"/>
    <w:rsid w:val="00A447B9"/>
    <w:rsid w:val="00A54997"/>
    <w:rsid w:val="00A6380D"/>
    <w:rsid w:val="00A76D15"/>
    <w:rsid w:val="00A76EF0"/>
    <w:rsid w:val="00A83126"/>
    <w:rsid w:val="00A8525A"/>
    <w:rsid w:val="00A9026E"/>
    <w:rsid w:val="00AA66C3"/>
    <w:rsid w:val="00AB0D08"/>
    <w:rsid w:val="00AB40EC"/>
    <w:rsid w:val="00AB4EDF"/>
    <w:rsid w:val="00AB6C25"/>
    <w:rsid w:val="00AE0E9D"/>
    <w:rsid w:val="00AF31EB"/>
    <w:rsid w:val="00AF390A"/>
    <w:rsid w:val="00B126F3"/>
    <w:rsid w:val="00B20A58"/>
    <w:rsid w:val="00B222E4"/>
    <w:rsid w:val="00B22F51"/>
    <w:rsid w:val="00B31346"/>
    <w:rsid w:val="00B3465D"/>
    <w:rsid w:val="00B40D6A"/>
    <w:rsid w:val="00B46705"/>
    <w:rsid w:val="00B472FB"/>
    <w:rsid w:val="00B7195B"/>
    <w:rsid w:val="00B84715"/>
    <w:rsid w:val="00B86C94"/>
    <w:rsid w:val="00B9266E"/>
    <w:rsid w:val="00B9342B"/>
    <w:rsid w:val="00BA1AEF"/>
    <w:rsid w:val="00BB3F8E"/>
    <w:rsid w:val="00BB4A45"/>
    <w:rsid w:val="00BB6AD1"/>
    <w:rsid w:val="00BB7CDD"/>
    <w:rsid w:val="00BC175A"/>
    <w:rsid w:val="00BC27A5"/>
    <w:rsid w:val="00BC2EB4"/>
    <w:rsid w:val="00BC698B"/>
    <w:rsid w:val="00BD3762"/>
    <w:rsid w:val="00BE46F5"/>
    <w:rsid w:val="00BF0BE9"/>
    <w:rsid w:val="00BF1234"/>
    <w:rsid w:val="00BF78B2"/>
    <w:rsid w:val="00C00B43"/>
    <w:rsid w:val="00C03302"/>
    <w:rsid w:val="00C11780"/>
    <w:rsid w:val="00C159C1"/>
    <w:rsid w:val="00C1623B"/>
    <w:rsid w:val="00C24D12"/>
    <w:rsid w:val="00C367E3"/>
    <w:rsid w:val="00C44C76"/>
    <w:rsid w:val="00C467D4"/>
    <w:rsid w:val="00C46B0E"/>
    <w:rsid w:val="00C6272B"/>
    <w:rsid w:val="00C64552"/>
    <w:rsid w:val="00C6523A"/>
    <w:rsid w:val="00C6776F"/>
    <w:rsid w:val="00C72BD0"/>
    <w:rsid w:val="00C747F4"/>
    <w:rsid w:val="00C82A05"/>
    <w:rsid w:val="00C83FA1"/>
    <w:rsid w:val="00C93E84"/>
    <w:rsid w:val="00C96842"/>
    <w:rsid w:val="00C97523"/>
    <w:rsid w:val="00CA115C"/>
    <w:rsid w:val="00CA5328"/>
    <w:rsid w:val="00CB2111"/>
    <w:rsid w:val="00CC5A54"/>
    <w:rsid w:val="00CD74B9"/>
    <w:rsid w:val="00CE0BE7"/>
    <w:rsid w:val="00CF4366"/>
    <w:rsid w:val="00D02859"/>
    <w:rsid w:val="00D04D4E"/>
    <w:rsid w:val="00D168E2"/>
    <w:rsid w:val="00D20931"/>
    <w:rsid w:val="00D24629"/>
    <w:rsid w:val="00D456A5"/>
    <w:rsid w:val="00D57B61"/>
    <w:rsid w:val="00D61EDA"/>
    <w:rsid w:val="00D70C3C"/>
    <w:rsid w:val="00D71F78"/>
    <w:rsid w:val="00D77D98"/>
    <w:rsid w:val="00D922F9"/>
    <w:rsid w:val="00D94F89"/>
    <w:rsid w:val="00D95671"/>
    <w:rsid w:val="00DA1A20"/>
    <w:rsid w:val="00DB38DC"/>
    <w:rsid w:val="00DB3F91"/>
    <w:rsid w:val="00DB5DCA"/>
    <w:rsid w:val="00DB6FE3"/>
    <w:rsid w:val="00DC6C13"/>
    <w:rsid w:val="00DD334B"/>
    <w:rsid w:val="00DF574D"/>
    <w:rsid w:val="00E0370B"/>
    <w:rsid w:val="00E071D0"/>
    <w:rsid w:val="00E16312"/>
    <w:rsid w:val="00E224D9"/>
    <w:rsid w:val="00E24983"/>
    <w:rsid w:val="00E25BCF"/>
    <w:rsid w:val="00E263DA"/>
    <w:rsid w:val="00E4289E"/>
    <w:rsid w:val="00E51368"/>
    <w:rsid w:val="00E67168"/>
    <w:rsid w:val="00E70459"/>
    <w:rsid w:val="00E764DA"/>
    <w:rsid w:val="00E804ED"/>
    <w:rsid w:val="00E81CB4"/>
    <w:rsid w:val="00E822A3"/>
    <w:rsid w:val="00E838A7"/>
    <w:rsid w:val="00E9083D"/>
    <w:rsid w:val="00EA7984"/>
    <w:rsid w:val="00EC2906"/>
    <w:rsid w:val="00EC4417"/>
    <w:rsid w:val="00ED3C23"/>
    <w:rsid w:val="00ED4934"/>
    <w:rsid w:val="00ED6D91"/>
    <w:rsid w:val="00ED7F83"/>
    <w:rsid w:val="00EE43CE"/>
    <w:rsid w:val="00EF18CA"/>
    <w:rsid w:val="00EF7CAE"/>
    <w:rsid w:val="00F15322"/>
    <w:rsid w:val="00F24561"/>
    <w:rsid w:val="00F31152"/>
    <w:rsid w:val="00F400EF"/>
    <w:rsid w:val="00F42D8F"/>
    <w:rsid w:val="00F525EF"/>
    <w:rsid w:val="00F53640"/>
    <w:rsid w:val="00F6502C"/>
    <w:rsid w:val="00F72EF1"/>
    <w:rsid w:val="00F76F20"/>
    <w:rsid w:val="00F83B12"/>
    <w:rsid w:val="00F91154"/>
    <w:rsid w:val="00F92431"/>
    <w:rsid w:val="00F93622"/>
    <w:rsid w:val="00F93EBE"/>
    <w:rsid w:val="00F96178"/>
    <w:rsid w:val="00F9647F"/>
    <w:rsid w:val="00F973DA"/>
    <w:rsid w:val="00F97823"/>
    <w:rsid w:val="00FB08F7"/>
    <w:rsid w:val="00FC34E5"/>
    <w:rsid w:val="00FD0B80"/>
    <w:rsid w:val="00FD0F82"/>
    <w:rsid w:val="00FD1572"/>
    <w:rsid w:val="00FD403F"/>
    <w:rsid w:val="00FD5100"/>
    <w:rsid w:val="00FE1228"/>
    <w:rsid w:val="24E068E9"/>
    <w:rsid w:val="2FBC33EC"/>
    <w:rsid w:val="37F6277D"/>
    <w:rsid w:val="39FCD703"/>
    <w:rsid w:val="47552DC1"/>
    <w:rsid w:val="49305848"/>
    <w:rsid w:val="4E2663EE"/>
    <w:rsid w:val="4F0A4437"/>
    <w:rsid w:val="555DB205"/>
    <w:rsid w:val="5DA12A74"/>
    <w:rsid w:val="6FDFE7BC"/>
    <w:rsid w:val="793FCFA4"/>
    <w:rsid w:val="BE77204B"/>
    <w:rsid w:val="D5BCE9C8"/>
    <w:rsid w:val="D726B88E"/>
    <w:rsid w:val="D76F7713"/>
    <w:rsid w:val="D7FF93AF"/>
    <w:rsid w:val="DBFB7CE2"/>
    <w:rsid w:val="ECFE585D"/>
    <w:rsid w:val="EFFF78B6"/>
    <w:rsid w:val="F3E31253"/>
    <w:rsid w:val="F575D3C2"/>
    <w:rsid w:val="FBBFA707"/>
    <w:rsid w:val="FF7BD7DB"/>
    <w:rsid w:val="FFBBB0C0"/>
    <w:rsid w:val="FFFCE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JASRSJ China</Company>
  <Pages>1</Pages>
  <Words>680</Words>
  <Characters>3879</Characters>
  <Lines>32</Lines>
  <Paragraphs>9</Paragraphs>
  <TotalTime>1</TotalTime>
  <ScaleCrop>false</ScaleCrop>
  <LinksUpToDate>false</LinksUpToDate>
  <CharactersWithSpaces>4550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2016-08-10T08:39:00Z</dcterms:created>
  <dc:creator>??</dc:creator>
  <cp:lastModifiedBy>kylin</cp:lastModifiedBy>
  <cp:lastPrinted>2023-07-21T03:35:00Z</cp:lastPrinted>
  <dcterms:modified xsi:type="dcterms:W3CDTF">2024-07-19T09:06:52Z</dcterms:modified>
  <dc:title>吉安籍在外人才服务信息化综合平台建设工作方案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C6838DBF6ACC40D2841238EB1E97CB34</vt:lpwstr>
  </property>
</Properties>
</file>