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微软雅黑" w:hAnsi="微软雅黑" w:cs="微软雅黑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附件1：</w:t>
      </w:r>
      <w:bookmarkStart w:id="0" w:name="_GoBack"/>
      <w:r>
        <w:rPr>
          <w:rFonts w:hint="eastAsia" w:ascii="微软雅黑" w:hAnsi="微软雅黑" w:cs="微软雅黑"/>
          <w:b w:val="0"/>
          <w:bCs w:val="0"/>
          <w:color w:val="000000"/>
          <w:sz w:val="36"/>
          <w:szCs w:val="36"/>
          <w:highlight w:val="none"/>
          <w:lang w:eastAsia="zh-CN"/>
        </w:rPr>
        <w:t>吉水县机关事务中心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招聘岗位</w:t>
      </w:r>
      <w:r>
        <w:rPr>
          <w:rFonts w:hint="eastAsia" w:ascii="微软雅黑" w:hAnsi="微软雅黑" w:cs="微软雅黑"/>
          <w:b w:val="0"/>
          <w:bCs w:val="0"/>
          <w:color w:val="000000"/>
          <w:sz w:val="36"/>
          <w:szCs w:val="36"/>
          <w:highlight w:val="none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任职要求</w:t>
      </w:r>
      <w:bookmarkEnd w:id="0"/>
    </w:p>
    <w:tbl>
      <w:tblPr>
        <w:tblStyle w:val="4"/>
        <w:tblW w:w="9734" w:type="dxa"/>
        <w:jc w:val="center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868"/>
        <w:gridCol w:w="5595"/>
        <w:gridCol w:w="15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岗位序号及名称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岗位要求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中巴车驾驶员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1.初中及以上学历，45周岁及以下；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持有A1及以上机动车驾驶证，五年以上实际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驾驶工作经验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须持有交警部门出具的三年内无重大以上交通责任事故，无酒驾、醉驾、毒驾记录证明，无犯罪记录，无失信个人征信。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计算截止时间为202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7月1日</w:t>
      </w:r>
    </w:p>
    <w:p/>
    <w:sectPr>
      <w:footerReference r:id="rId3" w:type="default"/>
      <w:footerReference r:id="rId4" w:type="even"/>
      <w:pgSz w:w="11906" w:h="16838"/>
      <w:pgMar w:top="1459" w:right="1135" w:bottom="1079" w:left="1091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74E8D"/>
    <w:rsid w:val="366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2024-07-16T09:00:00Z</dcterms:created>
  <dc:creator>4</dc:creator>
  <cp:lastModifiedBy>4</cp:lastModifiedBy>
  <dcterms:modified xsi:type="dcterms:W3CDTF">2024-07-16T09:00:20Z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