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u w:val="none"/>
          <w:lang w:val="en-US" w:eastAsia="zh-CN"/>
        </w:rPr>
        <w:t>屈原管理区成绩复核申请表</w:t>
      </w:r>
    </w:p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B2B2B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GY2MDRiZmFlN2ZjMDE0ZmYzNjU3NzA1NzVlZDcifQ=="/>
  </w:docVars>
  <w:rsids>
    <w:rsidRoot w:val="00000000"/>
    <w:rsid w:val="0D821988"/>
    <w:rsid w:val="589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2024-07-16T07:51:00Z</dcterms:created>
  <dc:creator>Administrator</dc:creator>
  <cp:lastModifiedBy>杨琪</cp:lastModifiedBy>
  <dcterms:modified xsi:type="dcterms:W3CDTF">2024-07-16T08:03:44Z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B12F7AA5797B45FC91C2E55E6342E931_12</vt:lpwstr>
  </property>
</Properties>
</file>