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贵州江口谷润药业有限公司总经理报名表</w:t>
      </w:r>
    </w:p>
    <w:tbl>
      <w:tblPr>
        <w:tblStyle w:val="3"/>
        <w:tblW w:w="9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390"/>
        <w:gridCol w:w="780"/>
        <w:gridCol w:w="720"/>
        <w:gridCol w:w="195"/>
        <w:gridCol w:w="1132"/>
        <w:gridCol w:w="247"/>
        <w:gridCol w:w="857"/>
        <w:gridCol w:w="287"/>
        <w:gridCol w:w="1445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7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79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732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6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2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085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589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6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2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历</w:t>
            </w:r>
          </w:p>
        </w:tc>
        <w:tc>
          <w:tcPr>
            <w:tcW w:w="208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7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位</w:t>
            </w:r>
          </w:p>
        </w:tc>
        <w:tc>
          <w:tcPr>
            <w:tcW w:w="2589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2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464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2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6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27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661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51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7879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51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eastAsia="zh-CN"/>
              </w:rPr>
              <w:t>获表彰情况</w:t>
            </w:r>
          </w:p>
        </w:tc>
        <w:tc>
          <w:tcPr>
            <w:tcW w:w="787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51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报名信息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确认栏</w:t>
            </w:r>
          </w:p>
        </w:tc>
        <w:tc>
          <w:tcPr>
            <w:tcW w:w="7879" w:type="dxa"/>
            <w:gridSpan w:val="9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以上填写信息均为本人真实情况，并已签订诚信报考承诺书，若有虚假、遗漏、错误，责任自负。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</w:p>
          <w:p>
            <w:pPr>
              <w:ind w:firstLine="5250" w:firstLineChars="250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1513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488"/>
              </w:tabs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审核人意见</w:t>
            </w:r>
          </w:p>
        </w:tc>
        <w:tc>
          <w:tcPr>
            <w:tcW w:w="7879" w:type="dxa"/>
            <w:gridSpan w:val="9"/>
            <w:noWrap w:val="0"/>
            <w:vAlign w:val="bottom"/>
          </w:tcPr>
          <w:p>
            <w:pPr>
              <w:ind w:firstLine="5250" w:firstLineChars="250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审核人签字：</w:t>
            </w:r>
          </w:p>
          <w:p>
            <w:pPr>
              <w:ind w:firstLine="5670" w:firstLineChars="270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Njk0MmMzOWVjZmQ4OTExMmJhMzBlZmVjN2E1YjAifQ=="/>
  </w:docVars>
  <w:rsids>
    <w:rsidRoot w:val="00000000"/>
    <w:rsid w:val="4B4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wordWrap w:val="0"/>
      <w:spacing w:after="60"/>
      <w:jc w:val="center"/>
    </w:pPr>
    <w:rPr>
      <w:rFonts w:ascii="Calibri" w:hAnsi="Calibri" w:eastAsia="宋体" w:cs="Times New Roman"/>
      <w:sz w:val="24"/>
      <w:szCs w:val="22"/>
    </w:rPr>
  </w:style>
  <w:style w:type="paragraph" w:customStyle="1" w:styleId="5">
    <w:name w:val="标题 Char Char"/>
    <w:basedOn w:val="6"/>
    <w:next w:val="2"/>
    <w:qFormat/>
    <w:uiPriority w:val="0"/>
    <w:pPr>
      <w:jc w:val="center"/>
      <w:outlineLvl w:val="0"/>
    </w:pPr>
    <w:rPr>
      <w:rFonts w:ascii="Arial" w:hAnsi="Arial" w:cs="Times New Roman"/>
      <w:b/>
      <w:sz w:val="32"/>
      <w:szCs w:val="22"/>
    </w:rPr>
  </w:style>
  <w:style w:type="paragraph" w:customStyle="1" w:styleId="6">
    <w:name w:val="正文 New New New New New New New"/>
    <w:next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2024-07-10T03:02:50Z</dcterms:created>
  <dc:creator>Administrator</dc:creator>
  <cp:lastModifiedBy>Administrator</cp:lastModifiedBy>
  <dcterms:modified xsi:type="dcterms:W3CDTF">2024-07-10T03:02:54Z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C542EE3AD0CD4680AD2CA02D4E978FCB_12</vt:lpwstr>
  </property>
</Properties>
</file>