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lang w:val="en-US" w:eastAsia="zh-CN"/>
        </w:rPr>
      </w:pPr>
      <w:r>
        <w:rPr>
          <w:rFonts w:hint="eastAsia"/>
          <w:lang w:val="en-US" w:eastAsia="zh-CN"/>
        </w:rPr>
        <w:t>附件2</w:t>
      </w:r>
    </w:p>
    <w:p>
      <w:pPr>
        <w:jc w:val="center"/>
        <w:rPr>
          <w:rFonts w:hint="eastAsia" w:ascii="方正小标宋简体" w:hAnsi="方正小标宋简体" w:eastAsia="方正小标宋简体" w:cs="方正小标宋简体"/>
          <w:b w:val="0"/>
          <w:bCs w:val="0"/>
          <w:sz w:val="44"/>
          <w:szCs w:val="52"/>
          <w:lang w:val="en-US" w:eastAsia="zh-CN"/>
        </w:rPr>
      </w:pPr>
      <w:r>
        <w:rPr>
          <w:rFonts w:hint="eastAsia" w:ascii="方正小标宋简体" w:hAnsi="方正小标宋简体" w:eastAsia="方正小标宋简体" w:cs="方正小标宋简体"/>
          <w:b w:val="0"/>
          <w:bCs w:val="0"/>
          <w:sz w:val="44"/>
          <w:szCs w:val="52"/>
          <w:lang w:val="en-US" w:eastAsia="zh-CN"/>
        </w:rPr>
        <w:t xml:space="preserve"> 线上面谈指引</w:t>
      </w:r>
    </w:p>
    <w:p>
      <w:pPr>
        <w:jc w:val="center"/>
        <w:rPr>
          <w:rFonts w:hint="eastAsia" w:ascii="仿宋" w:hAnsi="仿宋" w:eastAsia="仿宋" w:cs="仿宋"/>
          <w:b/>
          <w:bCs/>
          <w:sz w:val="44"/>
          <w:szCs w:val="52"/>
          <w:lang w:val="en-US" w:eastAsia="zh-CN"/>
        </w:rPr>
      </w:pPr>
    </w:p>
    <w:p>
      <w:pPr>
        <w:pStyle w:val="2"/>
        <w:numPr>
          <w:ilvl w:val="0"/>
          <w:numId w:val="1"/>
        </w:numPr>
        <w:bidi w:val="0"/>
        <w:rPr>
          <w:rFonts w:hint="eastAsia"/>
          <w:lang w:val="en-US" w:eastAsia="zh-CN"/>
        </w:rPr>
      </w:pPr>
      <w:r>
        <w:rPr>
          <w:rFonts w:hint="eastAsia"/>
          <w:lang w:val="en-US" w:eastAsia="zh-CN"/>
        </w:rPr>
        <w:t>面谈方式</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面谈采用手机端“即刻考”APP 线上面谈录播视频方式进行，面谈题目为2道题，每道题独立计时5分钟，不能提前结束答题时间，计时5分钟结束后自动跳转下一道题请考生提前按照要求准备好需要的硬件设备及下载本次线上面谈用到的软件，并认真阅读本指引。</w:t>
      </w:r>
    </w:p>
    <w:p>
      <w:pPr>
        <w:pStyle w:val="2"/>
        <w:numPr>
          <w:ilvl w:val="0"/>
          <w:numId w:val="1"/>
        </w:numPr>
        <w:bidi w:val="0"/>
        <w:rPr>
          <w:rFonts w:hint="default"/>
          <w:lang w:val="en-US" w:eastAsia="zh-CN"/>
        </w:rPr>
      </w:pPr>
      <w:r>
        <w:rPr>
          <w:rFonts w:hint="eastAsia"/>
          <w:lang w:val="en-US" w:eastAsia="zh-CN"/>
        </w:rPr>
        <w:t>面谈时间</w:t>
      </w:r>
    </w:p>
    <w:p>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leftChars="0" w:right="0" w:firstLine="403" w:firstLineChars="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eastAsia="zh-CN"/>
        </w:rPr>
        <w:t>模拟测试</w:t>
      </w:r>
      <w:r>
        <w:rPr>
          <w:rFonts w:hint="eastAsia" w:ascii="楷体_GB2312" w:hAnsi="楷体_GB2312" w:eastAsia="楷体_GB2312" w:cs="楷体_GB2312"/>
          <w:i w:val="0"/>
          <w:iCs w:val="0"/>
          <w:caps w:val="0"/>
          <w:color w:val="333333"/>
          <w:spacing w:val="0"/>
          <w:sz w:val="32"/>
          <w:szCs w:val="32"/>
        </w:rPr>
        <w:t>时间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仿宋_GB2312" w:hAnsi="仿宋_GB2312" w:eastAsia="仿宋_GB2312" w:cs="仿宋_GB2312"/>
          <w:b/>
          <w:bCs/>
          <w:i w:val="0"/>
          <w:iCs w:val="0"/>
          <w:caps w:val="0"/>
          <w:color w:val="auto"/>
          <w:spacing w:val="0"/>
          <w:sz w:val="32"/>
          <w:szCs w:val="32"/>
          <w:lang w:val="en-US" w:eastAsia="zh-CN"/>
        </w:rPr>
        <w:t>考生可选择以下任一时间段进行测试：</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2024年</w:t>
      </w:r>
      <w:r>
        <w:rPr>
          <w:rFonts w:hint="eastAsia" w:ascii="仿宋" w:hAnsi="仿宋" w:eastAsia="仿宋" w:cs="仿宋"/>
          <w:color w:val="000000" w:themeColor="text1"/>
          <w:sz w:val="32"/>
          <w:szCs w:val="32"/>
          <w:lang w:val="en-US" w:eastAsia="zh-CN"/>
          <w14:textFill>
            <w14:solidFill>
              <w14:schemeClr w14:val="tx1"/>
            </w14:solidFill>
          </w14:textFill>
        </w:rPr>
        <w:t>7</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11</w:t>
      </w:r>
      <w:r>
        <w:rPr>
          <w:rFonts w:hint="eastAsia"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themeColor="text1"/>
          <w:sz w:val="32"/>
          <w:szCs w:val="32"/>
          <w:lang w:val="en-US" w:eastAsia="zh-CN"/>
          <w14:textFill>
            <w14:solidFill>
              <w14:schemeClr w14:val="tx1"/>
            </w14:solidFill>
          </w14:textFill>
        </w:rPr>
        <w:t xml:space="preserve"> 20</w:t>
      </w:r>
      <w:r>
        <w:rPr>
          <w:rFonts w:hint="eastAsia" w:ascii="仿宋" w:hAnsi="仿宋" w:eastAsia="仿宋" w:cs="仿宋"/>
          <w:color w:val="000000" w:themeColor="text1"/>
          <w:sz w:val="32"/>
          <w:szCs w:val="32"/>
          <w14:textFill>
            <w14:solidFill>
              <w14:schemeClr w14:val="tx1"/>
            </w14:solidFill>
          </w14:textFill>
        </w:rPr>
        <w:t>时00分-</w:t>
      </w:r>
      <w:r>
        <w:rPr>
          <w:rFonts w:hint="eastAsia" w:ascii="仿宋" w:hAnsi="仿宋" w:eastAsia="仿宋" w:cs="仿宋"/>
          <w:color w:val="000000" w:themeColor="text1"/>
          <w:sz w:val="32"/>
          <w:szCs w:val="32"/>
          <w:lang w:val="en-US" w:eastAsia="zh-CN"/>
          <w14:textFill>
            <w14:solidFill>
              <w14:schemeClr w14:val="tx1"/>
            </w14:solidFill>
          </w14:textFill>
        </w:rPr>
        <w:t>20</w:t>
      </w:r>
      <w:r>
        <w:rPr>
          <w:rFonts w:hint="eastAsia" w:ascii="仿宋" w:hAnsi="仿宋" w:eastAsia="仿宋" w:cs="仿宋"/>
          <w:color w:val="000000" w:themeColor="text1"/>
          <w:sz w:val="32"/>
          <w:szCs w:val="32"/>
          <w14:textFill>
            <w14:solidFill>
              <w14:schemeClr w14:val="tx1"/>
            </w14:solidFill>
          </w14:textFill>
        </w:rPr>
        <w:t>时10分；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val="en-US" w:eastAsia="zh-CN"/>
          <w14:textFill>
            <w14:solidFill>
              <w14:schemeClr w14:val="tx1"/>
            </w14:solidFill>
          </w14:textFill>
        </w:rPr>
        <w:t xml:space="preserve"> 7</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11</w:t>
      </w:r>
      <w:r>
        <w:rPr>
          <w:rFonts w:hint="eastAsia" w:ascii="仿宋" w:hAnsi="仿宋" w:eastAsia="仿宋" w:cs="仿宋"/>
          <w:color w:val="000000" w:themeColor="text1"/>
          <w:sz w:val="32"/>
          <w:szCs w:val="32"/>
          <w14:textFill>
            <w14:solidFill>
              <w14:schemeClr w14:val="tx1"/>
            </w14:solidFill>
          </w14:textFill>
        </w:rPr>
        <w:t xml:space="preserve">日 </w:t>
      </w:r>
      <w:r>
        <w:rPr>
          <w:rFonts w:hint="eastAsia" w:ascii="仿宋" w:hAnsi="仿宋" w:eastAsia="仿宋" w:cs="仿宋"/>
          <w:color w:val="000000" w:themeColor="text1"/>
          <w:sz w:val="32"/>
          <w:szCs w:val="32"/>
          <w:lang w:val="en-US" w:eastAsia="zh-CN"/>
          <w14:textFill>
            <w14:solidFill>
              <w14:schemeClr w14:val="tx1"/>
            </w14:solidFill>
          </w14:textFill>
        </w:rPr>
        <w:t>21</w:t>
      </w:r>
      <w:r>
        <w:rPr>
          <w:rFonts w:hint="eastAsia" w:ascii="仿宋" w:hAnsi="仿宋" w:eastAsia="仿宋" w:cs="仿宋"/>
          <w:color w:val="000000" w:themeColor="text1"/>
          <w:sz w:val="32"/>
          <w:szCs w:val="32"/>
          <w14:textFill>
            <w14:solidFill>
              <w14:schemeClr w14:val="tx1"/>
            </w14:solidFill>
          </w14:textFill>
        </w:rPr>
        <w:t>时00分-</w:t>
      </w:r>
      <w:r>
        <w:rPr>
          <w:rFonts w:hint="eastAsia" w:ascii="仿宋" w:hAnsi="仿宋" w:eastAsia="仿宋" w:cs="仿宋"/>
          <w:color w:val="000000" w:themeColor="text1"/>
          <w:sz w:val="32"/>
          <w:szCs w:val="32"/>
          <w:lang w:val="en-US" w:eastAsia="zh-CN"/>
          <w14:textFill>
            <w14:solidFill>
              <w14:schemeClr w14:val="tx1"/>
            </w14:solidFill>
          </w14:textFill>
        </w:rPr>
        <w:t>21</w:t>
      </w:r>
      <w:r>
        <w:rPr>
          <w:rFonts w:hint="eastAsia" w:ascii="仿宋" w:hAnsi="仿宋" w:eastAsia="仿宋" w:cs="仿宋"/>
          <w:color w:val="000000" w:themeColor="text1"/>
          <w:sz w:val="32"/>
          <w:szCs w:val="32"/>
          <w14:textFill>
            <w14:solidFill>
              <w14:schemeClr w14:val="tx1"/>
            </w14:solidFill>
          </w14:textFill>
        </w:rPr>
        <w:t>时10分；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val="en-US" w:eastAsia="zh-CN"/>
          <w14:textFill>
            <w14:solidFill>
              <w14:schemeClr w14:val="tx1"/>
            </w14:solidFill>
          </w14:textFill>
        </w:rPr>
        <w:t xml:space="preserve"> 7</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12</w:t>
      </w:r>
      <w:r>
        <w:rPr>
          <w:rFonts w:hint="eastAsia"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themeColor="text1"/>
          <w:sz w:val="32"/>
          <w:szCs w:val="32"/>
          <w:lang w:val="en-US" w:eastAsia="zh-CN"/>
          <w14:textFill>
            <w14:solidFill>
              <w14:schemeClr w14:val="tx1"/>
            </w14:solidFill>
          </w14:textFill>
        </w:rPr>
        <w:t xml:space="preserve"> 20</w:t>
      </w:r>
      <w:r>
        <w:rPr>
          <w:rFonts w:hint="eastAsia" w:ascii="仿宋" w:hAnsi="仿宋" w:eastAsia="仿宋" w:cs="仿宋"/>
          <w:color w:val="000000" w:themeColor="text1"/>
          <w:sz w:val="32"/>
          <w:szCs w:val="32"/>
          <w14:textFill>
            <w14:solidFill>
              <w14:schemeClr w14:val="tx1"/>
            </w14:solidFill>
          </w14:textFill>
        </w:rPr>
        <w:t>时00分-</w:t>
      </w:r>
      <w:r>
        <w:rPr>
          <w:rFonts w:hint="eastAsia" w:ascii="仿宋" w:hAnsi="仿宋" w:eastAsia="仿宋" w:cs="仿宋"/>
          <w:color w:val="000000" w:themeColor="text1"/>
          <w:sz w:val="32"/>
          <w:szCs w:val="32"/>
          <w:lang w:val="en-US" w:eastAsia="zh-CN"/>
          <w14:textFill>
            <w14:solidFill>
              <w14:schemeClr w14:val="tx1"/>
            </w14:solidFill>
          </w14:textFill>
        </w:rPr>
        <w:t>20</w:t>
      </w:r>
      <w:r>
        <w:rPr>
          <w:rFonts w:hint="eastAsia" w:ascii="仿宋" w:hAnsi="仿宋" w:eastAsia="仿宋" w:cs="仿宋"/>
          <w:color w:val="000000" w:themeColor="text1"/>
          <w:sz w:val="32"/>
          <w:szCs w:val="32"/>
          <w14:textFill>
            <w14:solidFill>
              <w14:schemeClr w14:val="tx1"/>
            </w14:solidFill>
          </w14:textFill>
        </w:rPr>
        <w:t>时10分；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val="en-US" w:eastAsia="zh-CN"/>
          <w14:textFill>
            <w14:solidFill>
              <w14:schemeClr w14:val="tx1"/>
            </w14:solidFill>
          </w14:textFill>
        </w:rPr>
        <w:t xml:space="preserve"> 7</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12</w:t>
      </w:r>
      <w:r>
        <w:rPr>
          <w:rFonts w:hint="eastAsia"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themeColor="text1"/>
          <w:sz w:val="32"/>
          <w:szCs w:val="32"/>
          <w:lang w:val="en-US" w:eastAsia="zh-CN"/>
          <w14:textFill>
            <w14:solidFill>
              <w14:schemeClr w14:val="tx1"/>
            </w14:solidFill>
          </w14:textFill>
        </w:rPr>
        <w:t xml:space="preserve"> 21</w:t>
      </w:r>
      <w:r>
        <w:rPr>
          <w:rFonts w:hint="eastAsia" w:ascii="仿宋" w:hAnsi="仿宋" w:eastAsia="仿宋" w:cs="仿宋"/>
          <w:color w:val="000000" w:themeColor="text1"/>
          <w:sz w:val="32"/>
          <w:szCs w:val="32"/>
          <w14:textFill>
            <w14:solidFill>
              <w14:schemeClr w14:val="tx1"/>
            </w14:solidFill>
          </w14:textFill>
        </w:rPr>
        <w:t>时00分-</w:t>
      </w:r>
      <w:r>
        <w:rPr>
          <w:rFonts w:hint="eastAsia" w:ascii="仿宋" w:hAnsi="仿宋" w:eastAsia="仿宋" w:cs="仿宋"/>
          <w:color w:val="000000" w:themeColor="text1"/>
          <w:sz w:val="32"/>
          <w:szCs w:val="32"/>
          <w:lang w:val="en-US" w:eastAsia="zh-CN"/>
          <w14:textFill>
            <w14:solidFill>
              <w14:schemeClr w14:val="tx1"/>
            </w14:solidFill>
          </w14:textFill>
        </w:rPr>
        <w:t>21</w:t>
      </w:r>
      <w:r>
        <w:rPr>
          <w:rFonts w:hint="eastAsia" w:ascii="仿宋" w:hAnsi="仿宋" w:eastAsia="仿宋" w:cs="仿宋"/>
          <w:color w:val="000000" w:themeColor="text1"/>
          <w:sz w:val="32"/>
          <w:szCs w:val="32"/>
          <w14:textFill>
            <w14:solidFill>
              <w14:schemeClr w14:val="tx1"/>
            </w14:solidFill>
          </w14:textFill>
        </w:rPr>
        <w:t>时10分；</w:t>
      </w:r>
    </w:p>
    <w:p>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leftChars="0" w:right="0" w:firstLine="403" w:firstLineChars="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val="en-US" w:eastAsia="zh-CN"/>
        </w:rPr>
        <w:t>候考、面谈时间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iCs w:val="0"/>
          <w:caps w:val="0"/>
          <w:color w:val="333333"/>
          <w:spacing w:val="0"/>
          <w:kern w:val="0"/>
          <w:sz w:val="32"/>
          <w:szCs w:val="32"/>
          <w:lang w:val="en-US" w:eastAsia="zh-CN" w:bidi="ar"/>
        </w:rPr>
      </w:pPr>
      <w:r>
        <w:rPr>
          <w:rFonts w:hint="eastAsia" w:ascii="仿宋_GB2312" w:hAnsi="仿宋_GB2312" w:eastAsia="仿宋_GB2312" w:cs="仿宋_GB2312"/>
          <w:b/>
          <w:bCs/>
          <w:i w:val="0"/>
          <w:iCs w:val="0"/>
          <w:caps w:val="0"/>
          <w:color w:val="333333"/>
          <w:spacing w:val="0"/>
          <w:kern w:val="0"/>
          <w:sz w:val="32"/>
          <w:szCs w:val="32"/>
          <w:lang w:val="en-US" w:eastAsia="zh-CN" w:bidi="ar"/>
        </w:rPr>
        <w:t>候考时间：</w:t>
      </w:r>
      <w:r>
        <w:rPr>
          <w:rFonts w:hint="eastAsia" w:ascii="仿宋" w:hAnsi="仿宋" w:eastAsia="仿宋" w:cs="仿宋"/>
          <w:sz w:val="32"/>
          <w:szCs w:val="32"/>
        </w:rPr>
        <w:t>2024年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15</w:t>
      </w:r>
      <w:r>
        <w:rPr>
          <w:rFonts w:hint="eastAsia" w:ascii="仿宋" w:hAnsi="仿宋" w:eastAsia="仿宋" w:cs="仿宋"/>
          <w:sz w:val="32"/>
          <w:szCs w:val="32"/>
        </w:rPr>
        <w:t>日上午8时30分-9时00分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 w:cs="仿宋_GB2312"/>
          <w:b w:val="0"/>
          <w:bCs w:val="0"/>
          <w:i w:val="0"/>
          <w:iCs w:val="0"/>
          <w:caps w:val="0"/>
          <w:color w:val="auto"/>
          <w:spacing w:val="0"/>
          <w:sz w:val="32"/>
          <w:szCs w:val="32"/>
          <w:lang w:val="en-US" w:eastAsia="zh-CN"/>
        </w:rPr>
      </w:pPr>
      <w:r>
        <w:rPr>
          <w:rFonts w:hint="eastAsia" w:ascii="仿宋_GB2312" w:hAnsi="仿宋_GB2312" w:eastAsia="仿宋_GB2312" w:cs="仿宋_GB2312"/>
          <w:b/>
          <w:bCs/>
          <w:i w:val="0"/>
          <w:iCs w:val="0"/>
          <w:caps w:val="0"/>
          <w:color w:val="auto"/>
          <w:spacing w:val="0"/>
          <w:sz w:val="32"/>
          <w:szCs w:val="32"/>
          <w:lang w:val="en-US" w:eastAsia="zh-CN"/>
        </w:rPr>
        <w:t>正式面谈：</w:t>
      </w:r>
      <w:r>
        <w:rPr>
          <w:rFonts w:hint="eastAsia" w:ascii="仿宋" w:hAnsi="仿宋" w:eastAsia="仿宋" w:cs="仿宋"/>
          <w:sz w:val="32"/>
          <w:szCs w:val="32"/>
        </w:rPr>
        <w:t>2024年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15</w:t>
      </w:r>
      <w:r>
        <w:rPr>
          <w:rFonts w:hint="eastAsia" w:ascii="仿宋" w:hAnsi="仿宋" w:eastAsia="仿宋" w:cs="仿宋"/>
          <w:sz w:val="32"/>
          <w:szCs w:val="32"/>
        </w:rPr>
        <w:t>日上午9 时00分-9时10</w:t>
      </w:r>
      <w:r>
        <w:rPr>
          <w:rFonts w:hint="eastAsia" w:ascii="仿宋" w:hAnsi="仿宋" w:eastAsia="仿宋" w:cs="仿宋"/>
          <w:sz w:val="32"/>
          <w:szCs w:val="32"/>
          <w:lang w:eastAsia="zh-CN"/>
        </w:rPr>
        <w:t>分</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请考生提前按照要求准备好需要的硬件设备及下载本次线上面谈用到的软件。在面谈当天提前30分钟进入软件等候面谈开始，并调试好硬件设备。</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(温馨提示:考前半小时为候考时间,候考时间考生须进入候考录制页面、完成人脸认证,等待考试开始,候考时间结束前,未进入到候考录制页面的考生将不能进入答题页面,不能进入到答题页面,将视为放弃面谈资格。)</w:t>
      </w:r>
    </w:p>
    <w:p>
      <w:pPr>
        <w:pStyle w:val="2"/>
        <w:numPr>
          <w:ilvl w:val="0"/>
          <w:numId w:val="1"/>
        </w:numPr>
        <w:bidi w:val="0"/>
        <w:rPr>
          <w:rFonts w:hint="default"/>
          <w:lang w:val="en-US" w:eastAsia="zh-CN"/>
        </w:rPr>
      </w:pPr>
      <w:r>
        <w:rPr>
          <w:rFonts w:hint="eastAsia"/>
          <w:lang w:val="en-US" w:eastAsia="zh-CN"/>
        </w:rPr>
        <w:t>面谈要求</w:t>
      </w:r>
    </w:p>
    <w:p>
      <w:pPr>
        <w:keepNext w:val="0"/>
        <w:keepLines w:val="0"/>
        <w:pageBreakBefore w:val="0"/>
        <w:widowControl w:val="0"/>
        <w:numPr>
          <w:ilvl w:val="0"/>
          <w:numId w:val="3"/>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环境要求</w:t>
      </w:r>
    </w:p>
    <w:p>
      <w:pPr>
        <w:widowControl w:val="0"/>
        <w:spacing w:line="600" w:lineRule="exact"/>
        <w:ind w:firstLine="640" w:firstLineChars="200"/>
        <w:jc w:val="both"/>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color w:val="000000"/>
          <w:kern w:val="2"/>
          <w:sz w:val="32"/>
          <w:szCs w:val="32"/>
          <w:lang w:eastAsia="zh-CN"/>
        </w:rPr>
        <w:t>1、从登录面谈系统直至线上面谈结束的全过程，都属于监考的范围，考生应全程遵守考试纪律；</w:t>
      </w:r>
    </w:p>
    <w:p>
      <w:pPr>
        <w:widowControl w:val="0"/>
        <w:spacing w:line="600" w:lineRule="exact"/>
        <w:ind w:firstLine="640" w:firstLineChars="200"/>
        <w:jc w:val="both"/>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color w:val="000000"/>
          <w:kern w:val="2"/>
          <w:sz w:val="32"/>
          <w:szCs w:val="32"/>
          <w:lang w:eastAsia="zh-CN"/>
        </w:rPr>
        <w:t>2、注意仪容干净整洁，不要佩戴口罩、墨镜、帽子、夸张的眼镜等饰品，以免形象与报名照差异过大，被系统判定为有替考嫌疑；</w:t>
      </w:r>
    </w:p>
    <w:p>
      <w:pPr>
        <w:widowControl w:val="0"/>
        <w:spacing w:line="600" w:lineRule="exact"/>
        <w:ind w:firstLine="640" w:firstLineChars="200"/>
        <w:jc w:val="both"/>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color w:val="000000"/>
          <w:kern w:val="2"/>
          <w:sz w:val="32"/>
          <w:szCs w:val="32"/>
          <w:lang w:eastAsia="zh-CN"/>
        </w:rPr>
        <w:t>3、面试背景需保持整洁，桌面需保持洁净、平整，只能摆放考试设备。除上述物品外，答题桌面上不允许摆放其他任何东西。</w:t>
      </w:r>
    </w:p>
    <w:p>
      <w:pPr>
        <w:widowControl w:val="0"/>
        <w:spacing w:line="600" w:lineRule="exact"/>
        <w:ind w:firstLine="640" w:firstLineChars="200"/>
        <w:jc w:val="both"/>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color w:val="000000"/>
          <w:kern w:val="2"/>
          <w:sz w:val="32"/>
          <w:szCs w:val="32"/>
          <w:lang w:eastAsia="zh-CN"/>
        </w:rPr>
        <w:t>4、</w:t>
      </w:r>
      <w:r>
        <w:rPr>
          <w:rFonts w:hint="eastAsia" w:ascii="仿宋_GB2312" w:hAnsi="仿宋_GB2312" w:eastAsia="仿宋_GB2312" w:cs="仿宋_GB2312"/>
          <w:color w:val="auto"/>
          <w:kern w:val="2"/>
          <w:sz w:val="32"/>
          <w:szCs w:val="32"/>
          <w:lang w:eastAsia="zh-CN"/>
        </w:rPr>
        <w:t>考生应保持正面面对摄像头就坐，头部到桌面始终完整地处于摄像头监控画面中。避免出现半幅正脸、侧脸等影响监控质量的情况；不能用手或其他物品遮挡面部。</w:t>
      </w:r>
    </w:p>
    <w:p>
      <w:pPr>
        <w:widowControl w:val="0"/>
        <w:spacing w:line="600" w:lineRule="exact"/>
        <w:ind w:firstLine="640" w:firstLineChars="200"/>
        <w:jc w:val="both"/>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color w:val="000000"/>
          <w:kern w:val="2"/>
          <w:sz w:val="32"/>
          <w:szCs w:val="32"/>
          <w:lang w:eastAsia="zh-CN"/>
        </w:rPr>
        <w:t>5、考试区域需光线良好，保证考生正面形象能清晰识别，避免因考生面部背光或摄像头对着窗户等强光源导致识别失败；</w:t>
      </w:r>
    </w:p>
    <w:p>
      <w:pPr>
        <w:widowControl w:val="0"/>
        <w:spacing w:line="600" w:lineRule="exact"/>
        <w:ind w:firstLine="640" w:firstLineChars="200"/>
        <w:jc w:val="both"/>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color w:val="000000"/>
          <w:kern w:val="2"/>
          <w:sz w:val="32"/>
          <w:szCs w:val="32"/>
          <w:lang w:eastAsia="zh-CN"/>
        </w:rPr>
        <w:t>6、考试过程中，不要频繁、大幅度变换身体位置和姿势，不随意离座，避免因脱离监控范围被认定为违纪；</w:t>
      </w:r>
    </w:p>
    <w:p>
      <w:pPr>
        <w:widowControl w:val="0"/>
        <w:spacing w:line="600" w:lineRule="exact"/>
        <w:ind w:firstLine="640" w:firstLineChars="200"/>
        <w:jc w:val="both"/>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color w:val="000000"/>
          <w:kern w:val="2"/>
          <w:sz w:val="32"/>
          <w:szCs w:val="32"/>
          <w:lang w:eastAsia="zh-CN"/>
        </w:rPr>
        <w:t>7、线上面试启用音频监控，面试环境应为无其他人声音、无外界干扰的安静场所，避免因声音嘈杂被判定违纪。</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b w:val="0"/>
          <w:bCs w:val="0"/>
          <w:sz w:val="32"/>
          <w:szCs w:val="40"/>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设备要求</w:t>
      </w:r>
    </w:p>
    <w:p>
      <w:pPr>
        <w:keepNext w:val="0"/>
        <w:keepLines w:val="0"/>
        <w:pageBreakBefore w:val="0"/>
        <w:widowControl w:val="0"/>
        <w:numPr>
          <w:ilvl w:val="0"/>
          <w:numId w:val="4"/>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考生端硬件要求：</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手机须使用近两年上市的主流品牌安卓手机或苹果手机（华为、vivo、oppo、小米、iPhone等千元以上机型）。安卓手机系统须Android 7.0及以上，或鸿蒙系统2.0及以上；苹果手机须iOS系统10.0及以上（请勿使用"红米Note 9"和“红米 9”，否则出现问题后果自负），如手机系统不符，可能导致面谈App无法下载、样式错乱、无法完成考试的问题，责任自负</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务必确保考试时手机存储空间充足，至少有10G的剩余存储空间，录制时间越长，需要预留的内存空间越多。确保在拍摄过程中不会因为手机存储空间不足导致录制中断、录制内容丢失。</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务必禁止通话功能（建议打开飞行模式，连接稳定wifi），退出、关闭除即刻考APP之外的其他应用程序，例如微信、QQ、录屏、音乐、视频、在线课堂等。手机不得使用夜间模式和静音模式。</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40" w:firstLineChars="200"/>
        <w:jc w:val="both"/>
        <w:textAlignment w:val="auto"/>
        <w:rPr>
          <w:rFonts w:hint="default" w:ascii="仿宋" w:hAnsi="仿宋" w:eastAsia="仿宋" w:cs="仿宋"/>
          <w:b w:val="0"/>
          <w:bCs w:val="0"/>
          <w:color w:val="C00000"/>
          <w:kern w:val="2"/>
          <w:sz w:val="32"/>
          <w:szCs w:val="40"/>
          <w:lang w:val="en-US" w:eastAsia="zh-CN" w:bidi="ar-SA"/>
        </w:rPr>
      </w:pPr>
      <w:r>
        <w:rPr>
          <w:rFonts w:hint="eastAsia" w:ascii="仿宋" w:hAnsi="仿宋" w:eastAsia="仿宋" w:cs="仿宋"/>
          <w:b w:val="0"/>
          <w:bCs w:val="0"/>
          <w:color w:val="C00000"/>
          <w:kern w:val="2"/>
          <w:sz w:val="32"/>
          <w:szCs w:val="40"/>
          <w:lang w:val="en-US" w:eastAsia="zh-CN" w:bidi="ar-SA"/>
        </w:rPr>
        <w:t>注意：面谈所用设备应保证摄像头录制视频图像清晰，收音器应保证收音清晰，须确保硬件设备电力充足，网络连接稳定。</w:t>
      </w:r>
    </w:p>
    <w:p>
      <w:pPr>
        <w:keepNext w:val="0"/>
        <w:keepLines w:val="0"/>
        <w:pageBreakBefore w:val="0"/>
        <w:widowControl w:val="0"/>
        <w:numPr>
          <w:ilvl w:val="0"/>
          <w:numId w:val="4"/>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考生端软件要求：</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考生端软件安装请提前前往手机应用商城下载安装好最新版“即刻考”APP，以免影响考试。</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安卓手机系统下载链接：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"https://zego-davinci-test.oss-cn-shanghai.aliyuncs.com/public-read/" </w:instrText>
      </w:r>
      <w:r>
        <w:rPr>
          <w:rFonts w:hint="eastAsia" w:ascii="仿宋" w:hAnsi="仿宋" w:eastAsia="仿宋" w:cs="仿宋"/>
          <w:b w:val="0"/>
          <w:bCs w:val="0"/>
          <w:sz w:val="32"/>
          <w:szCs w:val="40"/>
          <w:lang w:val="en-US" w:eastAsia="zh-CN"/>
        </w:rPr>
        <w:fldChar w:fldCharType="separate"/>
      </w:r>
      <w:r>
        <w:rPr>
          <w:rFonts w:hint="eastAsia" w:ascii="仿宋" w:hAnsi="仿宋" w:eastAsia="仿宋" w:cs="仿宋"/>
          <w:b w:val="0"/>
          <w:bCs w:val="0"/>
          <w:sz w:val="32"/>
          <w:szCs w:val="40"/>
          <w:lang w:val="en-US" w:eastAsia="zh-CN"/>
        </w:rPr>
        <w:t>https://zego-davinci-test.oss-cn-shanghai.aliyuncs.com/public-read/即刻考1.0.6.apk</w:t>
      </w:r>
      <w:r>
        <w:rPr>
          <w:rStyle w:val="7"/>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复制下载链接到手机浏览器打开，下载安装包后安装；</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IOS手机系统请前往应用市场搜索“即刻考”APP，下载安装；</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IOS手机系统下载链接：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"https://apps.apple.com/cn/app/即刻考/id1619348938" </w:instrText>
      </w:r>
      <w:r>
        <w:rPr>
          <w:rFonts w:hint="eastAsia" w:ascii="仿宋" w:hAnsi="仿宋" w:eastAsia="仿宋" w:cs="仿宋"/>
          <w:b w:val="0"/>
          <w:bCs w:val="0"/>
          <w:sz w:val="32"/>
          <w:szCs w:val="40"/>
          <w:lang w:val="en-US" w:eastAsia="zh-CN"/>
        </w:rPr>
        <w:fldChar w:fldCharType="separate"/>
      </w:r>
      <w:r>
        <w:rPr>
          <w:rStyle w:val="8"/>
          <w:rFonts w:hint="eastAsia" w:ascii="仿宋" w:hAnsi="仿宋" w:eastAsia="仿宋" w:cs="仿宋"/>
          <w:b w:val="0"/>
          <w:bCs w:val="0"/>
          <w:sz w:val="32"/>
          <w:szCs w:val="40"/>
          <w:lang w:val="en-US" w:eastAsia="zh-CN"/>
        </w:rPr>
        <w:t>https://apps.apple.com/cn/app/即刻考/id1619348938</w:t>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 xml:space="preserve">            </w:t>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使用自带的Safari浏览器打开跳转应用市场安装。</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安装时，请授权允许即刻考使用摄像头、麦克风、扬声器、存储空间、网络等权限，以保证可以正常考试。</w:t>
      </w:r>
    </w:p>
    <w:p>
      <w:pPr>
        <w:keepNext w:val="0"/>
        <w:keepLines w:val="0"/>
        <w:pageBreakBefore w:val="0"/>
        <w:widowControl w:val="0"/>
        <w:numPr>
          <w:ilvl w:val="1"/>
          <w:numId w:val="4"/>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color w:val="C00000"/>
          <w:kern w:val="2"/>
          <w:sz w:val="32"/>
          <w:szCs w:val="40"/>
          <w:lang w:val="en-US" w:eastAsia="zh-CN" w:bidi="ar-SA"/>
        </w:rPr>
      </w:pPr>
      <w:r>
        <w:rPr>
          <w:rFonts w:hint="eastAsia" w:ascii="仿宋" w:hAnsi="仿宋" w:eastAsia="仿宋" w:cs="仿宋"/>
          <w:b w:val="0"/>
          <w:bCs w:val="0"/>
          <w:color w:val="C00000"/>
          <w:kern w:val="2"/>
          <w:sz w:val="32"/>
          <w:szCs w:val="40"/>
          <w:lang w:val="en-US" w:eastAsia="zh-CN" w:bidi="ar-SA"/>
        </w:rPr>
        <w:t>即刻考仅支持安卓、鸿蒙和IOS版本的手机，不支持各种安卓、鸿蒙平板和iPad，请特别注意！</w:t>
      </w:r>
    </w:p>
    <w:p>
      <w:pPr>
        <w:pStyle w:val="2"/>
        <w:numPr>
          <w:ilvl w:val="0"/>
          <w:numId w:val="1"/>
        </w:numPr>
        <w:bidi w:val="0"/>
        <w:rPr>
          <w:rFonts w:hint="default"/>
          <w:lang w:val="en-US" w:eastAsia="zh-CN"/>
        </w:rPr>
      </w:pPr>
      <w:r>
        <w:rPr>
          <w:rFonts w:hint="eastAsia"/>
          <w:lang w:val="en-US" w:eastAsia="zh-CN"/>
        </w:rPr>
        <w:t>考生操作指引</w:t>
      </w:r>
    </w:p>
    <w:p>
      <w:pPr>
        <w:widowControl w:val="0"/>
        <w:numPr>
          <w:ilvl w:val="0"/>
          <w:numId w:val="0"/>
        </w:numPr>
        <w:jc w:val="both"/>
      </w:pPr>
      <w:r>
        <w:drawing>
          <wp:inline distT="0" distB="0" distL="114300" distR="114300">
            <wp:extent cx="5226685" cy="2512060"/>
            <wp:effectExtent l="0" t="0" r="8890" b="3175"/>
            <wp:docPr id="2" name="图片 1" descr="C:/Users/zeg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ego/Desktop/图片1.png图片1"/>
                    <pic:cNvPicPr>
                      <a:picLocks noChangeAspect="1"/>
                    </pic:cNvPicPr>
                  </pic:nvPicPr>
                  <pic:blipFill>
                    <a:blip r:embed="rId4"/>
                    <a:srcRect l="24" r="24"/>
                    <a:stretch>
                      <a:fillRect/>
                    </a:stretch>
                  </pic:blipFill>
                  <pic:spPr>
                    <a:xfrm>
                      <a:off x="0" y="0"/>
                      <a:ext cx="5226685" cy="2512060"/>
                    </a:xfrm>
                    <a:prstGeom prst="rect">
                      <a:avLst/>
                    </a:prstGeom>
                    <a:noFill/>
                    <a:ln>
                      <a:noFill/>
                    </a:ln>
                  </pic:spPr>
                </pic:pic>
              </a:graphicData>
            </a:graphic>
          </wp:inline>
        </w:drawing>
      </w:r>
    </w:p>
    <w:p>
      <w:pPr>
        <w:pStyle w:val="9"/>
        <w:tabs>
          <w:tab w:val="left" w:pos="346"/>
        </w:tabs>
        <w:snapToGrid w:val="0"/>
        <w:ind w:left="0" w:leftChars="0" w:firstLine="420" w:firstLineChars="0"/>
        <w:jc w:val="center"/>
        <w:outlineLvl w:val="9"/>
        <w:rPr>
          <w:rFonts w:hint="default"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lang w:val="en-US" w:eastAsia="zh-CN"/>
        </w:rPr>
        <w:t>确认考试</w:t>
      </w:r>
      <w:r>
        <w:rPr>
          <w:rFonts w:hint="eastAsia" w:ascii="微软雅黑" w:hAnsi="微软雅黑" w:eastAsia="微软雅黑"/>
          <w:color w:val="auto"/>
          <w:szCs w:val="21"/>
          <w:highlight w:val="none"/>
          <w:lang w:eastAsia="zh-CN"/>
        </w:rPr>
        <w:t>流程图</w:t>
      </w:r>
    </w:p>
    <w:p>
      <w:pPr>
        <w:keepNext w:val="0"/>
        <w:keepLines w:val="0"/>
        <w:pageBreakBefore w:val="0"/>
        <w:widowControl w:val="0"/>
        <w:numPr>
          <w:ilvl w:val="0"/>
          <w:numId w:val="5"/>
        </w:numPr>
        <w:kinsoku/>
        <w:wordWrap/>
        <w:overflowPunct/>
        <w:topLinePunct w:val="0"/>
        <w:autoSpaceDE/>
        <w:autoSpaceDN/>
        <w:bidi w:val="0"/>
        <w:adjustRightInd/>
        <w:snapToGrid/>
        <w:jc w:val="both"/>
        <w:textAlignment w:val="auto"/>
        <w:rPr>
          <w:rFonts w:hint="default" w:ascii="仿宋" w:hAnsi="仿宋" w:eastAsia="仿宋" w:cs="仿宋"/>
          <w:b w:val="0"/>
          <w:bCs w:val="0"/>
          <w:sz w:val="32"/>
          <w:szCs w:val="40"/>
          <w:lang w:val="en-US" w:eastAsia="zh-CN"/>
        </w:rPr>
      </w:pPr>
      <w:bookmarkStart w:id="0" w:name="_Toc3827"/>
      <w:r>
        <w:rPr>
          <w:rFonts w:hint="eastAsia" w:ascii="仿宋" w:hAnsi="仿宋" w:eastAsia="仿宋" w:cs="仿宋"/>
          <w:b w:val="0"/>
          <w:bCs w:val="0"/>
          <w:sz w:val="32"/>
          <w:szCs w:val="40"/>
          <w:lang w:val="en-US" w:eastAsia="zh-CN"/>
        </w:rPr>
        <w:t>注册/登录</w:t>
      </w:r>
      <w:bookmarkEnd w:id="0"/>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手机端注册/登录</w:t>
      </w: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手机下载安装好“即刻考”APP后，打开APP，使用手机号进行注册，后续使用注册的手机号进行登录：</w:t>
      </w: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0288" behindDoc="0" locked="0" layoutInCell="1" allowOverlap="1">
            <wp:simplePos x="0" y="0"/>
            <wp:positionH relativeFrom="column">
              <wp:posOffset>2439035</wp:posOffset>
            </wp:positionH>
            <wp:positionV relativeFrom="paragraph">
              <wp:posOffset>98425</wp:posOffset>
            </wp:positionV>
            <wp:extent cx="1509395" cy="3093085"/>
            <wp:effectExtent l="9525" t="9525" r="13970" b="17145"/>
            <wp:wrapSquare wrapText="bothSides"/>
            <wp:docPr id="13" name="图片 13" descr="img_v3_02a9_b001f5ef-42c6-483a-80b3-2b36be155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v3_02a9_b001f5ef-42c6-483a-80b3-2b36be155f8g"/>
                    <pic:cNvPicPr>
                      <a:picLocks noChangeAspect="1"/>
                    </pic:cNvPicPr>
                  </pic:nvPicPr>
                  <pic:blipFill>
                    <a:blip r:embed="rId5"/>
                    <a:stretch>
                      <a:fillRect/>
                    </a:stretch>
                  </pic:blipFill>
                  <pic:spPr>
                    <a:xfrm>
                      <a:off x="0" y="0"/>
                      <a:ext cx="1509395" cy="309308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59264" behindDoc="0" locked="0" layoutInCell="1" allowOverlap="1">
            <wp:simplePos x="0" y="0"/>
            <wp:positionH relativeFrom="column">
              <wp:posOffset>879475</wp:posOffset>
            </wp:positionH>
            <wp:positionV relativeFrom="paragraph">
              <wp:posOffset>98425</wp:posOffset>
            </wp:positionV>
            <wp:extent cx="1461135" cy="3086735"/>
            <wp:effectExtent l="9525" t="9525" r="19050" b="12700"/>
            <wp:wrapSquare wrapText="bothSides"/>
            <wp:docPr id="12" name="图片 12" descr="img_v3_02a9_1d2dde02-746a-4152-9980-f08feb0b4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a9_1d2dde02-746a-4152-9980-f08feb0b454g"/>
                    <pic:cNvPicPr>
                      <a:picLocks noChangeAspect="1"/>
                    </pic:cNvPicPr>
                  </pic:nvPicPr>
                  <pic:blipFill>
                    <a:blip r:embed="rId6"/>
                    <a:stretch>
                      <a:fillRect/>
                    </a:stretch>
                  </pic:blipFill>
                  <pic:spPr>
                    <a:xfrm>
                      <a:off x="0" y="0"/>
                      <a:ext cx="1461135" cy="3086735"/>
                    </a:xfrm>
                    <a:prstGeom prst="rect">
                      <a:avLst/>
                    </a:prstGeom>
                    <a:ln>
                      <a:solidFill>
                        <a:schemeClr val="tx1"/>
                      </a:solidFill>
                    </a:ln>
                  </pic:spPr>
                </pic:pic>
              </a:graphicData>
            </a:graphic>
          </wp:anchor>
        </w:drawing>
      </w: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认证报考信息</w:t>
      </w:r>
    </w:p>
    <w:p>
      <w:pPr>
        <w:keepNext w:val="0"/>
        <w:keepLines w:val="0"/>
        <w:pageBreakBefore w:val="0"/>
        <w:widowControl w:val="0"/>
        <w:numPr>
          <w:ilvl w:val="1"/>
          <w:numId w:val="6"/>
        </w:numPr>
        <w:kinsoku/>
        <w:wordWrap/>
        <w:overflowPunct/>
        <w:topLinePunct w:val="0"/>
        <w:autoSpaceDE/>
        <w:autoSpaceDN/>
        <w:bidi w:val="0"/>
        <w:adjustRightInd/>
        <w:snapToGrid/>
        <w:ind w:left="420" w:leftChars="0"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登录后，点击页面下方“认证报考信息”提示，进行考生身份认证，按要求提交考生本人对应身份证正反面照片，完成认证。</w:t>
      </w:r>
    </w:p>
    <w:p>
      <w:pPr>
        <w:widowControl/>
        <w:numPr>
          <w:ilvl w:val="0"/>
          <w:numId w:val="0"/>
        </w:numPr>
        <w:spacing w:line="240" w:lineRule="auto"/>
        <w:jc w:val="both"/>
        <w:rPr>
          <w:rFonts w:hint="eastAsia" w:ascii="仿宋_GB2312" w:hAnsi="仿宋_GB2312" w:eastAsia="仿宋_GB2312" w:cs="仿宋_GB2312"/>
          <w:color w:val="000000"/>
          <w:sz w:val="24"/>
          <w:szCs w:val="24"/>
          <w:u w:color="000000"/>
          <w:lang w:val="en-US" w:eastAsia="zh-CN"/>
        </w:rPr>
      </w:pPr>
      <w:r>
        <w:rPr>
          <w:rFonts w:hint="default" w:ascii="仿宋" w:hAnsi="仿宋" w:eastAsia="仿宋" w:cs="仿宋"/>
          <w:b w:val="0"/>
          <w:bCs w:val="0"/>
          <w:sz w:val="32"/>
          <w:szCs w:val="40"/>
          <w:lang w:val="en-US" w:eastAsia="zh-CN"/>
        </w:rPr>
        <w:drawing>
          <wp:anchor distT="0" distB="0" distL="114300" distR="114300" simplePos="0" relativeHeight="251661312" behindDoc="0" locked="0" layoutInCell="1" allowOverlap="1">
            <wp:simplePos x="0" y="0"/>
            <wp:positionH relativeFrom="column">
              <wp:posOffset>2841625</wp:posOffset>
            </wp:positionH>
            <wp:positionV relativeFrom="paragraph">
              <wp:posOffset>120015</wp:posOffset>
            </wp:positionV>
            <wp:extent cx="1476375" cy="2853055"/>
            <wp:effectExtent l="9525" t="9525" r="14605" b="19685"/>
            <wp:wrapSquare wrapText="bothSides"/>
            <wp:docPr id="17" name="图片 17" descr="img_v3_02a9_4b2f0f54-abf2-4525-901f-ea6dff757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3_02a9_4b2f0f54-abf2-4525-901f-ea6dff757afg"/>
                    <pic:cNvPicPr>
                      <a:picLocks noChangeAspect="1"/>
                    </pic:cNvPicPr>
                  </pic:nvPicPr>
                  <pic:blipFill>
                    <a:blip r:embed="rId7"/>
                    <a:stretch>
                      <a:fillRect/>
                    </a:stretch>
                  </pic:blipFill>
                  <pic:spPr>
                    <a:xfrm>
                      <a:off x="0" y="0"/>
                      <a:ext cx="1476375" cy="2853055"/>
                    </a:xfrm>
                    <a:prstGeom prst="rect">
                      <a:avLst/>
                    </a:prstGeom>
                    <a:ln>
                      <a:solidFill>
                        <a:schemeClr val="tx1"/>
                      </a:solidFill>
                    </a:ln>
                  </pic:spPr>
                </pic:pic>
              </a:graphicData>
            </a:graphic>
          </wp:anchor>
        </w:drawing>
      </w:r>
      <w:r>
        <w:rPr>
          <w:rFonts w:hint="default" w:ascii="仿宋" w:hAnsi="仿宋" w:eastAsia="仿宋" w:cs="仿宋"/>
          <w:b w:val="0"/>
          <w:bCs w:val="0"/>
          <w:sz w:val="32"/>
          <w:szCs w:val="40"/>
          <w:lang w:val="en-US" w:eastAsia="zh-CN"/>
        </w:rPr>
        <w:drawing>
          <wp:anchor distT="0" distB="0" distL="114300" distR="114300" simplePos="0" relativeHeight="251677696" behindDoc="0" locked="0" layoutInCell="1" allowOverlap="1">
            <wp:simplePos x="0" y="0"/>
            <wp:positionH relativeFrom="column">
              <wp:posOffset>1109345</wp:posOffset>
            </wp:positionH>
            <wp:positionV relativeFrom="paragraph">
              <wp:posOffset>118745</wp:posOffset>
            </wp:positionV>
            <wp:extent cx="1449705" cy="2853055"/>
            <wp:effectExtent l="9525" t="9525" r="19685" b="19685"/>
            <wp:wrapTopAndBottom/>
            <wp:docPr id="15" name="图片 15" descr="img_v3_02a9_3109bb86-bb77-4098-9f93-415b632b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v3_02a9_3109bb86-bb77-4098-9f93-415b632b8f8g"/>
                    <pic:cNvPicPr>
                      <a:picLocks noChangeAspect="1"/>
                    </pic:cNvPicPr>
                  </pic:nvPicPr>
                  <pic:blipFill>
                    <a:blip r:embed="rId8"/>
                    <a:srcRect l="-430" t="33" r="-570" b="6394"/>
                    <a:stretch>
                      <a:fillRect/>
                    </a:stretch>
                  </pic:blipFill>
                  <pic:spPr>
                    <a:xfrm>
                      <a:off x="0" y="0"/>
                      <a:ext cx="1449705" cy="2853055"/>
                    </a:xfrm>
                    <a:prstGeom prst="rect">
                      <a:avLst/>
                    </a:prstGeom>
                    <a:ln>
                      <a:solidFill>
                        <a:schemeClr val="tx1"/>
                      </a:solidFill>
                    </a:ln>
                  </pic:spPr>
                </pic:pic>
              </a:graphicData>
            </a:graphic>
          </wp:anchor>
        </w:drawing>
      </w: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确认报考信息</w:t>
      </w:r>
    </w:p>
    <w:p>
      <w:pPr>
        <w:keepNext w:val="0"/>
        <w:keepLines w:val="0"/>
        <w:pageBreakBefore w:val="0"/>
        <w:widowControl w:val="0"/>
        <w:numPr>
          <w:ilvl w:val="1"/>
          <w:numId w:val="6"/>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完成身份信息认证后， 前往即刻考APP的“报考”-页面，上方会出现“您有待确认的报名或考试”的提示，点击前往确认考试页面，点击“确认考试”按钮即可完成考试信息确认；完成确认后，“报考”-在线考试-页面上方会显示对应的考试信息。</w:t>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jc w:val="both"/>
        <w:textAlignment w:val="auto"/>
        <w:rPr>
          <w:rFonts w:hint="eastAsia" w:ascii="仿宋" w:hAnsi="仿宋" w:eastAsia="仿宋" w:cs="仿宋"/>
          <w:b w:val="0"/>
          <w:bCs w:val="0"/>
          <w:sz w:val="32"/>
          <w:szCs w:val="4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4384" behindDoc="0" locked="0" layoutInCell="1" allowOverlap="1">
            <wp:simplePos x="0" y="0"/>
            <wp:positionH relativeFrom="column">
              <wp:posOffset>3613150</wp:posOffset>
            </wp:positionH>
            <wp:positionV relativeFrom="paragraph">
              <wp:posOffset>26670</wp:posOffset>
            </wp:positionV>
            <wp:extent cx="1438275" cy="2566035"/>
            <wp:effectExtent l="9525" t="9525" r="9525" b="15240"/>
            <wp:wrapSquare wrapText="bothSides"/>
            <wp:docPr id="24" name="图片 24"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3_02a9_79b587f2-5116-4590-a911-dc880181911g"/>
                    <pic:cNvPicPr>
                      <a:picLocks noChangeAspect="1"/>
                    </pic:cNvPicPr>
                  </pic:nvPicPr>
                  <pic:blipFill>
                    <a:blip r:embed="rId9"/>
                    <a:stretch>
                      <a:fillRect/>
                    </a:stretch>
                  </pic:blipFill>
                  <pic:spPr>
                    <a:xfrm>
                      <a:off x="0" y="0"/>
                      <a:ext cx="1438275" cy="256603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2336" behindDoc="0" locked="0" layoutInCell="1" allowOverlap="1">
            <wp:simplePos x="0" y="0"/>
            <wp:positionH relativeFrom="column">
              <wp:posOffset>650875</wp:posOffset>
            </wp:positionH>
            <wp:positionV relativeFrom="paragraph">
              <wp:posOffset>26670</wp:posOffset>
            </wp:positionV>
            <wp:extent cx="1447800" cy="2574925"/>
            <wp:effectExtent l="9525" t="9525" r="10795" b="17145"/>
            <wp:wrapSquare wrapText="bothSides"/>
            <wp:docPr id="19" name="图片 19" descr="img_v3_02a9_6596a21f-6261-4b3e-86ba-d224d48d0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v3_02a9_6596a21f-6261-4b3e-86ba-d224d48d0c9g"/>
                    <pic:cNvPicPr>
                      <a:picLocks noChangeAspect="1"/>
                    </pic:cNvPicPr>
                  </pic:nvPicPr>
                  <pic:blipFill>
                    <a:blip r:embed="rId10"/>
                    <a:stretch>
                      <a:fillRect/>
                    </a:stretch>
                  </pic:blipFill>
                  <pic:spPr>
                    <a:xfrm>
                      <a:off x="0" y="0"/>
                      <a:ext cx="1447800" cy="257492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3360" behindDoc="0" locked="0" layoutInCell="1" allowOverlap="1">
            <wp:simplePos x="0" y="0"/>
            <wp:positionH relativeFrom="column">
              <wp:posOffset>2146935</wp:posOffset>
            </wp:positionH>
            <wp:positionV relativeFrom="paragraph">
              <wp:posOffset>26670</wp:posOffset>
            </wp:positionV>
            <wp:extent cx="1435100" cy="2567305"/>
            <wp:effectExtent l="9525" t="9525" r="12700" b="13970"/>
            <wp:wrapSquare wrapText="bothSides"/>
            <wp:docPr id="21" name="图片 21" descr="img_v3_02a9_6fe9ae6f-0f15-4dc3-a9c2-7e3d355f00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v3_02a9_6fe9ae6f-0f15-4dc3-a9c2-7e3d355f009g"/>
                    <pic:cNvPicPr>
                      <a:picLocks noChangeAspect="1"/>
                    </pic:cNvPicPr>
                  </pic:nvPicPr>
                  <pic:blipFill>
                    <a:blip r:embed="rId11"/>
                    <a:stretch>
                      <a:fillRect/>
                    </a:stretch>
                  </pic:blipFill>
                  <pic:spPr>
                    <a:xfrm>
                      <a:off x="0" y="0"/>
                      <a:ext cx="1435100" cy="2567305"/>
                    </a:xfrm>
                    <a:prstGeom prst="rect">
                      <a:avLst/>
                    </a:prstGeom>
                    <a:ln>
                      <a:solidFill>
                        <a:schemeClr val="tx1"/>
                      </a:solidFill>
                    </a:ln>
                  </pic:spPr>
                </pic:pic>
              </a:graphicData>
            </a:graphic>
          </wp:anchor>
        </w:drawing>
      </w: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完成人脸认证</w:t>
      </w:r>
    </w:p>
    <w:p>
      <w:pPr>
        <w:keepNext w:val="0"/>
        <w:keepLines w:val="0"/>
        <w:pageBreakBefore w:val="0"/>
        <w:widowControl w:val="0"/>
        <w:numPr>
          <w:ilvl w:val="1"/>
          <w:numId w:val="6"/>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完成考试信息确认后，“报考”-“在线考试”页面会生成考试记录，同时会有请完成人脸认证的红色提示框，点击红色提示框，前往人脸认证页面完成验证。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6432" behindDoc="0" locked="0" layoutInCell="1" allowOverlap="1">
            <wp:simplePos x="0" y="0"/>
            <wp:positionH relativeFrom="column">
              <wp:posOffset>2777490</wp:posOffset>
            </wp:positionH>
            <wp:positionV relativeFrom="paragraph">
              <wp:posOffset>247015</wp:posOffset>
            </wp:positionV>
            <wp:extent cx="1037590" cy="2247265"/>
            <wp:effectExtent l="9525" t="9525" r="10795" b="10160"/>
            <wp:wrapSquare wrapText="bothSides"/>
            <wp:docPr id="28" name="图片 28" descr="img_v3_02a9_8735a7f2-9dca-4640-8fe6-a4f9b2d1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v3_02a9_8735a7f2-9dca-4640-8fe6-a4f9b2d18f8g"/>
                    <pic:cNvPicPr>
                      <a:picLocks noChangeAspect="1"/>
                    </pic:cNvPicPr>
                  </pic:nvPicPr>
                  <pic:blipFill>
                    <a:blip r:embed="rId12"/>
                    <a:stretch>
                      <a:fillRect/>
                    </a:stretch>
                  </pic:blipFill>
                  <pic:spPr>
                    <a:xfrm>
                      <a:off x="0" y="0"/>
                      <a:ext cx="1037590" cy="2247265"/>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5408" behindDoc="0" locked="0" layoutInCell="1" allowOverlap="1">
            <wp:simplePos x="0" y="0"/>
            <wp:positionH relativeFrom="column">
              <wp:posOffset>1480185</wp:posOffset>
            </wp:positionH>
            <wp:positionV relativeFrom="paragraph">
              <wp:posOffset>268605</wp:posOffset>
            </wp:positionV>
            <wp:extent cx="1032510" cy="2234565"/>
            <wp:effectExtent l="9525" t="9525" r="15875" b="12065"/>
            <wp:wrapTopAndBottom/>
            <wp:docPr id="25" name="图片 25"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v3_02a9_79b587f2-5116-4590-a911-dc880181911g"/>
                    <pic:cNvPicPr>
                      <a:picLocks noChangeAspect="1"/>
                    </pic:cNvPicPr>
                  </pic:nvPicPr>
                  <pic:blipFill>
                    <a:blip r:embed="rId13"/>
                    <a:stretch>
                      <a:fillRect/>
                    </a:stretch>
                  </pic:blipFill>
                  <pic:spPr>
                    <a:xfrm>
                      <a:off x="0" y="0"/>
                      <a:ext cx="1032510" cy="2234565"/>
                    </a:xfrm>
                    <a:prstGeom prst="rect">
                      <a:avLst/>
                    </a:prstGeom>
                    <a:ln>
                      <a:solidFill>
                        <a:schemeClr val="tx1"/>
                      </a:solidFill>
                    </a:ln>
                  </pic:spPr>
                </pic:pic>
              </a:graphicData>
            </a:graphic>
          </wp:anchor>
        </w:drawing>
      </w:r>
    </w:p>
    <w:p>
      <w:pPr>
        <w:keepNext w:val="0"/>
        <w:keepLines w:val="0"/>
        <w:pageBreakBefore w:val="0"/>
        <w:widowControl w:val="0"/>
        <w:numPr>
          <w:ilvl w:val="1"/>
          <w:numId w:val="6"/>
        </w:numPr>
        <w:kinsoku/>
        <w:wordWrap/>
        <w:overflowPunct/>
        <w:topLinePunct w:val="0"/>
        <w:autoSpaceDE/>
        <w:autoSpaceDN/>
        <w:bidi w:val="0"/>
        <w:adjustRightInd/>
        <w:snapToGrid/>
        <w:ind w:left="420" w:leftChars="0"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如果人脸认证3次均未通过，按页面提示，点击前往“人工审核”，按要求提交上传相应资料，等待审核结果（2小时内会完成人工审核，紧急情况可拨打技术咨询电话：4001668807；或联系技术咨询QQ号：800180626）</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eastAsia" w:ascii="仿宋_GB2312" w:hAnsi="仿宋_GB2312" w:eastAsia="仿宋_GB2312" w:cs="仿宋_GB2312"/>
          <w:b/>
          <w:bCs/>
          <w:color w:val="FF0000"/>
          <w:sz w:val="24"/>
          <w:szCs w:val="24"/>
          <w:u w:color="000000"/>
          <w:lang w:val="en-US" w:eastAsia="zh-CN"/>
        </w:rPr>
        <w:drawing>
          <wp:anchor distT="0" distB="0" distL="114300" distR="114300" simplePos="0" relativeHeight="251669504" behindDoc="0" locked="0" layoutInCell="1" allowOverlap="1">
            <wp:simplePos x="0" y="0"/>
            <wp:positionH relativeFrom="column">
              <wp:posOffset>3623945</wp:posOffset>
            </wp:positionH>
            <wp:positionV relativeFrom="paragraph">
              <wp:posOffset>98425</wp:posOffset>
            </wp:positionV>
            <wp:extent cx="1618615" cy="2787015"/>
            <wp:effectExtent l="9525" t="9525" r="12700" b="10160"/>
            <wp:wrapSquare wrapText="bothSides"/>
            <wp:docPr id="31" name="图片 31" descr="img_v3_02a9_8bdbb4c4-bfdc-4ec8-83bf-648cb6af4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v3_02a9_8bdbb4c4-bfdc-4ec8-83bf-648cb6af47ag"/>
                    <pic:cNvPicPr>
                      <a:picLocks noChangeAspect="1"/>
                    </pic:cNvPicPr>
                  </pic:nvPicPr>
                  <pic:blipFill>
                    <a:blip r:embed="rId14"/>
                    <a:stretch>
                      <a:fillRect/>
                    </a:stretch>
                  </pic:blipFill>
                  <pic:spPr>
                    <a:xfrm>
                      <a:off x="0" y="0"/>
                      <a:ext cx="1618615" cy="278701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8480" behindDoc="0" locked="0" layoutInCell="1" allowOverlap="1">
            <wp:simplePos x="0" y="0"/>
            <wp:positionH relativeFrom="column">
              <wp:posOffset>1914525</wp:posOffset>
            </wp:positionH>
            <wp:positionV relativeFrom="paragraph">
              <wp:posOffset>107950</wp:posOffset>
            </wp:positionV>
            <wp:extent cx="1590040" cy="2770505"/>
            <wp:effectExtent l="9525" t="9525" r="19685" b="15875"/>
            <wp:wrapSquare wrapText="bothSides"/>
            <wp:docPr id="30" name="图片 30" descr="img_v3_02a9_36385208-47c1-4eef-a8d9-f543dee7d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v3_02a9_36385208-47c1-4eef-a8d9-f543dee7de4g"/>
                    <pic:cNvPicPr>
                      <a:picLocks noChangeAspect="1"/>
                    </pic:cNvPicPr>
                  </pic:nvPicPr>
                  <pic:blipFill>
                    <a:blip r:embed="rId15"/>
                    <a:stretch>
                      <a:fillRect/>
                    </a:stretch>
                  </pic:blipFill>
                  <pic:spPr>
                    <a:xfrm>
                      <a:off x="0" y="0"/>
                      <a:ext cx="1590040" cy="277050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7456" behindDoc="0" locked="0" layoutInCell="1" allowOverlap="1">
            <wp:simplePos x="0" y="0"/>
            <wp:positionH relativeFrom="column">
              <wp:posOffset>200660</wp:posOffset>
            </wp:positionH>
            <wp:positionV relativeFrom="paragraph">
              <wp:posOffset>103505</wp:posOffset>
            </wp:positionV>
            <wp:extent cx="1605280" cy="2782570"/>
            <wp:effectExtent l="9525" t="9525" r="15240" b="14605"/>
            <wp:wrapTopAndBottom/>
            <wp:docPr id="29" name="图片 29" descr="img_v3_02a9_bd48e335-5496-45de-b132-9110727a65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v3_02a9_bd48e335-5496-45de-b132-9110727a65dg"/>
                    <pic:cNvPicPr>
                      <a:picLocks noChangeAspect="1"/>
                    </pic:cNvPicPr>
                  </pic:nvPicPr>
                  <pic:blipFill>
                    <a:blip r:embed="rId16"/>
                    <a:stretch>
                      <a:fillRect/>
                    </a:stretch>
                  </pic:blipFill>
                  <pic:spPr>
                    <a:xfrm>
                      <a:off x="0" y="0"/>
                      <a:ext cx="1605280" cy="2782570"/>
                    </a:xfrm>
                    <a:prstGeom prst="rect">
                      <a:avLst/>
                    </a:prstGeom>
                    <a:ln>
                      <a:solidFill>
                        <a:schemeClr val="tx1"/>
                      </a:solidFill>
                    </a:ln>
                  </pic:spPr>
                </pic:pic>
              </a:graphicData>
            </a:graphic>
          </wp:anchor>
        </w:drawing>
      </w:r>
    </w:p>
    <w:p>
      <w:pPr>
        <w:keepNext w:val="0"/>
        <w:keepLines w:val="0"/>
        <w:pageBreakBefore w:val="0"/>
        <w:widowControl w:val="0"/>
        <w:numPr>
          <w:ilvl w:val="0"/>
          <w:numId w:val="5"/>
        </w:numPr>
        <w:kinsoku/>
        <w:wordWrap/>
        <w:overflowPunct/>
        <w:topLinePunct w:val="0"/>
        <w:autoSpaceDE/>
        <w:autoSpaceDN/>
        <w:bidi w:val="0"/>
        <w:adjustRightInd/>
        <w:snapToGrid/>
        <w:jc w:val="both"/>
        <w:textAlignment w:val="auto"/>
        <w:rPr>
          <w:rFonts w:hint="default" w:ascii="仿宋" w:hAnsi="仿宋" w:eastAsia="仿宋" w:cs="仿宋"/>
          <w:b w:val="0"/>
          <w:bCs w:val="0"/>
          <w:sz w:val="32"/>
          <w:szCs w:val="40"/>
          <w:lang w:val="en-US" w:eastAsia="zh-CN"/>
        </w:rPr>
      </w:pPr>
      <w:bookmarkStart w:id="1" w:name="_Toc41"/>
      <w:r>
        <w:rPr>
          <w:rFonts w:hint="eastAsia" w:ascii="仿宋" w:hAnsi="仿宋" w:eastAsia="仿宋" w:cs="仿宋"/>
          <w:b w:val="0"/>
          <w:bCs w:val="0"/>
          <w:sz w:val="32"/>
          <w:szCs w:val="40"/>
          <w:lang w:val="en-US" w:eastAsia="zh-CN"/>
        </w:rPr>
        <w:t>模拟</w:t>
      </w:r>
      <w:bookmarkEnd w:id="1"/>
      <w:r>
        <w:rPr>
          <w:rFonts w:hint="eastAsia" w:ascii="仿宋" w:hAnsi="仿宋" w:eastAsia="仿宋" w:cs="仿宋"/>
          <w:b w:val="0"/>
          <w:bCs w:val="0"/>
          <w:sz w:val="32"/>
          <w:szCs w:val="40"/>
          <w:lang w:val="en-US" w:eastAsia="zh-CN"/>
        </w:rPr>
        <w:t>测试</w:t>
      </w:r>
    </w:p>
    <w:p>
      <w:pPr>
        <w:pStyle w:val="9"/>
        <w:keepNext w:val="0"/>
        <w:keepLines w:val="0"/>
        <w:pageBreakBefore w:val="0"/>
        <w:widowControl w:val="0"/>
        <w:kinsoku/>
        <w:wordWrap/>
        <w:overflowPunct/>
        <w:topLinePunct w:val="0"/>
        <w:autoSpaceDE/>
        <w:autoSpaceDN/>
        <w:bidi w:val="0"/>
        <w:adjustRightInd/>
        <w:snapToGrid w:val="0"/>
        <w:spacing w:line="580" w:lineRule="exact"/>
        <w:textAlignment w:val="auto"/>
        <w:rPr>
          <w:rFonts w:hint="default" w:ascii="仿宋" w:hAnsi="仿宋" w:eastAsia="仿宋" w:cs="仿宋"/>
          <w:b w:val="0"/>
          <w:bCs w:val="0"/>
          <w:kern w:val="2"/>
          <w:sz w:val="32"/>
          <w:szCs w:val="40"/>
          <w:lang w:val="en-US" w:eastAsia="zh-CN" w:bidi="ar-SA"/>
        </w:rPr>
      </w:pPr>
      <w:r>
        <w:rPr>
          <w:rFonts w:hint="eastAsia" w:ascii="仿宋" w:hAnsi="仿宋" w:eastAsia="仿宋" w:cs="仿宋"/>
          <w:b w:val="0"/>
          <w:bCs w:val="0"/>
          <w:kern w:val="2"/>
          <w:sz w:val="32"/>
          <w:szCs w:val="40"/>
          <w:lang w:val="en-US" w:eastAsia="zh-CN" w:bidi="ar-SA"/>
        </w:rPr>
        <w:t>1、考试测试前请提前完成考前任务：例如考前阅读等。</w:t>
      </w:r>
    </w:p>
    <w:p>
      <w:pPr>
        <w:pStyle w:val="9"/>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 w:hAnsi="仿宋" w:eastAsia="仿宋" w:cs="仿宋"/>
          <w:b w:val="0"/>
          <w:bCs w:val="0"/>
          <w:kern w:val="2"/>
          <w:sz w:val="32"/>
          <w:szCs w:val="40"/>
          <w:lang w:val="en-US" w:eastAsia="zh-CN" w:bidi="ar-SA"/>
        </w:rPr>
      </w:pPr>
      <w:r>
        <w:rPr>
          <w:rFonts w:hint="eastAsia" w:ascii="仿宋" w:hAnsi="仿宋" w:eastAsia="仿宋" w:cs="仿宋"/>
          <w:b w:val="0"/>
          <w:bCs w:val="0"/>
          <w:kern w:val="2"/>
          <w:sz w:val="32"/>
          <w:szCs w:val="40"/>
          <w:lang w:val="en-US" w:eastAsia="zh-CN" w:bidi="ar-SA"/>
        </w:rPr>
        <w:t>2、参加正式考试前务必要参加模拟测试，</w:t>
      </w:r>
      <w:r>
        <w:rPr>
          <w:rFonts w:hint="default" w:ascii="仿宋" w:hAnsi="仿宋" w:eastAsia="仿宋" w:cs="仿宋"/>
          <w:b w:val="0"/>
          <w:bCs w:val="0"/>
          <w:kern w:val="2"/>
          <w:sz w:val="32"/>
          <w:szCs w:val="40"/>
          <w:lang w:val="en-US" w:eastAsia="zh-CN" w:bidi="ar-SA"/>
        </w:rPr>
        <w:t>模拟</w:t>
      </w:r>
      <w:r>
        <w:rPr>
          <w:rFonts w:hint="eastAsia" w:ascii="仿宋" w:hAnsi="仿宋" w:eastAsia="仿宋" w:cs="仿宋"/>
          <w:b w:val="0"/>
          <w:bCs w:val="0"/>
          <w:kern w:val="2"/>
          <w:sz w:val="32"/>
          <w:szCs w:val="40"/>
          <w:lang w:val="en-US" w:eastAsia="zh-CN" w:bidi="ar-SA"/>
        </w:rPr>
        <w:t>测试</w:t>
      </w:r>
      <w:r>
        <w:rPr>
          <w:rFonts w:hint="default" w:ascii="仿宋" w:hAnsi="仿宋" w:eastAsia="仿宋" w:cs="仿宋"/>
          <w:b w:val="0"/>
          <w:bCs w:val="0"/>
          <w:kern w:val="2"/>
          <w:sz w:val="32"/>
          <w:szCs w:val="40"/>
          <w:lang w:val="en-US" w:eastAsia="zh-CN" w:bidi="ar-SA"/>
        </w:rPr>
        <w:t>时也需要进行人脸验证，</w:t>
      </w:r>
      <w:r>
        <w:rPr>
          <w:rFonts w:hint="eastAsia" w:ascii="仿宋" w:hAnsi="仿宋" w:eastAsia="仿宋" w:cs="仿宋"/>
          <w:b w:val="0"/>
          <w:bCs w:val="0"/>
          <w:kern w:val="2"/>
          <w:sz w:val="32"/>
          <w:szCs w:val="40"/>
          <w:lang w:val="en-US" w:eastAsia="zh-CN" w:bidi="ar-SA"/>
        </w:rPr>
        <w:t>根据语音提示进行人脸识别，</w:t>
      </w:r>
      <w:r>
        <w:rPr>
          <w:rFonts w:hint="default" w:ascii="仿宋" w:hAnsi="仿宋" w:eastAsia="仿宋" w:cs="仿宋"/>
          <w:b w:val="0"/>
          <w:bCs w:val="0"/>
          <w:kern w:val="2"/>
          <w:sz w:val="32"/>
          <w:szCs w:val="40"/>
          <w:lang w:val="en-US" w:eastAsia="zh-CN" w:bidi="ar-SA"/>
        </w:rPr>
        <w:t>不要化浓妆、戴美瞳等，验证时调整好光线，不要出现高曝光的情况，保证人脸清晰，</w:t>
      </w:r>
      <w:r>
        <w:rPr>
          <w:rFonts w:hint="eastAsia" w:ascii="仿宋" w:hAnsi="仿宋" w:eastAsia="仿宋" w:cs="仿宋"/>
          <w:b w:val="0"/>
          <w:bCs w:val="0"/>
          <w:kern w:val="2"/>
          <w:sz w:val="32"/>
          <w:szCs w:val="40"/>
          <w:lang w:val="en-US" w:eastAsia="zh-CN" w:bidi="ar-SA"/>
        </w:rPr>
        <w:t>避免人脸识别失败。</w:t>
      </w:r>
    </w:p>
    <w:p>
      <w:pPr>
        <w:pStyle w:val="9"/>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 w:hAnsi="仿宋" w:eastAsia="仿宋" w:cs="仿宋"/>
          <w:b w:val="0"/>
          <w:bCs w:val="0"/>
          <w:color w:val="C00000"/>
          <w:kern w:val="2"/>
          <w:sz w:val="32"/>
          <w:szCs w:val="40"/>
          <w:lang w:val="en-US" w:eastAsia="zh-CN" w:bidi="ar-SA"/>
        </w:rPr>
      </w:pPr>
      <w:r>
        <w:rPr>
          <w:rFonts w:hint="eastAsia" w:ascii="仿宋" w:hAnsi="仿宋" w:eastAsia="仿宋" w:cs="仿宋"/>
          <w:b w:val="0"/>
          <w:bCs w:val="0"/>
          <w:color w:val="C00000"/>
          <w:kern w:val="2"/>
          <w:sz w:val="32"/>
          <w:szCs w:val="40"/>
          <w:lang w:val="en-US" w:eastAsia="zh-CN" w:bidi="ar-SA"/>
        </w:rPr>
        <w:t>3、模拟测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b/>
          <w:bCs/>
          <w:color w:val="FF0000"/>
          <w:kern w:val="2"/>
          <w:sz w:val="24"/>
          <w:szCs w:val="24"/>
          <w:u w:color="000000"/>
          <w:lang w:val="en-US" w:eastAsia="zh-CN" w:bidi="ar-SA"/>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1693545</wp:posOffset>
            </wp:positionH>
            <wp:positionV relativeFrom="paragraph">
              <wp:posOffset>165735</wp:posOffset>
            </wp:positionV>
            <wp:extent cx="1325245" cy="2867660"/>
            <wp:effectExtent l="9525" t="9525" r="14605" b="15875"/>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7"/>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4624" behindDoc="0" locked="0" layoutInCell="1" allowOverlap="1">
            <wp:simplePos x="0" y="0"/>
            <wp:positionH relativeFrom="column">
              <wp:posOffset>3043555</wp:posOffset>
            </wp:positionH>
            <wp:positionV relativeFrom="paragraph">
              <wp:posOffset>171450</wp:posOffset>
            </wp:positionV>
            <wp:extent cx="1325245" cy="2867660"/>
            <wp:effectExtent l="9525" t="9525" r="14605" b="15875"/>
            <wp:wrapSquare wrapText="bothSides"/>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18"/>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5648" behindDoc="0" locked="0" layoutInCell="1" allowOverlap="1">
            <wp:simplePos x="0" y="0"/>
            <wp:positionH relativeFrom="column">
              <wp:posOffset>332105</wp:posOffset>
            </wp:positionH>
            <wp:positionV relativeFrom="paragraph">
              <wp:posOffset>177165</wp:posOffset>
            </wp:positionV>
            <wp:extent cx="1316355" cy="2848610"/>
            <wp:effectExtent l="9525" t="9525" r="12700" b="13335"/>
            <wp:wrapSquare wrapText="bothSides"/>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9"/>
                    <a:stretch>
                      <a:fillRect/>
                    </a:stretch>
                  </pic:blipFill>
                  <pic:spPr>
                    <a:xfrm>
                      <a:off x="0" y="0"/>
                      <a:ext cx="1316355" cy="2848610"/>
                    </a:xfrm>
                    <a:prstGeom prst="rect">
                      <a:avLst/>
                    </a:prstGeom>
                    <a:ln>
                      <a:solidFill>
                        <a:schemeClr val="tx1"/>
                      </a:solidFill>
                    </a:ln>
                  </pic:spPr>
                </pic:pic>
              </a:graphicData>
            </a:graphic>
          </wp:anchor>
        </w:drawing>
      </w: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240" w:lineRule="auto"/>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5"/>
        </w:numPr>
        <w:kinsoku/>
        <w:wordWrap/>
        <w:overflowPunct/>
        <w:topLinePunct w:val="0"/>
        <w:autoSpaceDE/>
        <w:autoSpaceDN/>
        <w:bidi w:val="0"/>
        <w:adjustRightInd/>
        <w:snapToGrid/>
        <w:jc w:val="both"/>
        <w:textAlignment w:val="auto"/>
        <w:rPr>
          <w:rFonts w:hint="default" w:ascii="仿宋" w:hAnsi="仿宋" w:eastAsia="仿宋" w:cs="仿宋"/>
          <w:b w:val="0"/>
          <w:bCs w:val="0"/>
          <w:sz w:val="32"/>
          <w:szCs w:val="40"/>
          <w:lang w:val="en-US" w:eastAsia="zh-CN"/>
        </w:rPr>
      </w:pPr>
      <w:bookmarkStart w:id="2" w:name="_Toc22665"/>
      <w:r>
        <w:rPr>
          <w:rFonts w:hint="eastAsia" w:ascii="仿宋" w:hAnsi="仿宋" w:eastAsia="仿宋" w:cs="仿宋"/>
          <w:b w:val="0"/>
          <w:bCs w:val="0"/>
          <w:sz w:val="32"/>
          <w:szCs w:val="40"/>
          <w:lang w:val="en-US" w:eastAsia="zh-CN"/>
        </w:rPr>
        <w:t>正式考试</w:t>
      </w:r>
      <w:bookmarkEnd w:id="2"/>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第一步：启动“</w:t>
      </w:r>
      <w:r>
        <w:rPr>
          <w:rFonts w:hint="eastAsia" w:ascii="仿宋" w:hAnsi="仿宋" w:eastAsia="仿宋" w:cs="仿宋"/>
          <w:b w:val="0"/>
          <w:bCs w:val="0"/>
          <w:color w:val="C00000"/>
          <w:sz w:val="32"/>
          <w:szCs w:val="40"/>
          <w:lang w:val="en-US" w:eastAsia="zh-CN"/>
        </w:rPr>
        <w:t>即刻考”APP”</w:t>
      </w:r>
      <w:r>
        <w:rPr>
          <w:rFonts w:hint="eastAsia" w:ascii="仿宋" w:hAnsi="仿宋" w:eastAsia="仿宋" w:cs="仿宋"/>
          <w:b w:val="0"/>
          <w:bCs w:val="0"/>
          <w:sz w:val="32"/>
          <w:szCs w:val="40"/>
          <w:lang w:val="en-US" w:eastAsia="zh-CN"/>
        </w:rPr>
        <w:t>，点击“</w:t>
      </w:r>
      <w:r>
        <w:rPr>
          <w:rFonts w:hint="eastAsia" w:ascii="仿宋" w:hAnsi="仿宋" w:eastAsia="仿宋" w:cs="仿宋"/>
          <w:b w:val="0"/>
          <w:bCs w:val="0"/>
          <w:color w:val="C00000"/>
          <w:sz w:val="32"/>
          <w:szCs w:val="40"/>
          <w:lang w:val="en-US" w:eastAsia="zh-CN"/>
        </w:rPr>
        <w:t>报考</w:t>
      </w:r>
      <w:r>
        <w:rPr>
          <w:rFonts w:hint="eastAsia" w:ascii="仿宋" w:hAnsi="仿宋" w:eastAsia="仿宋" w:cs="仿宋"/>
          <w:b w:val="0"/>
          <w:bCs w:val="0"/>
          <w:sz w:val="32"/>
          <w:szCs w:val="40"/>
          <w:lang w:val="en-US" w:eastAsia="zh-CN"/>
        </w:rPr>
        <w:t>”页面的考试信息卡片，进入到考试详情页面，点击“</w:t>
      </w:r>
      <w:r>
        <w:rPr>
          <w:rFonts w:hint="eastAsia" w:ascii="仿宋" w:hAnsi="仿宋" w:eastAsia="仿宋" w:cs="仿宋"/>
          <w:b w:val="0"/>
          <w:bCs w:val="0"/>
          <w:color w:val="C00000"/>
          <w:sz w:val="32"/>
          <w:szCs w:val="40"/>
          <w:lang w:val="en-US" w:eastAsia="zh-CN"/>
        </w:rPr>
        <w:t>正式考试</w:t>
      </w:r>
      <w:r>
        <w:rPr>
          <w:rFonts w:hint="eastAsia" w:ascii="仿宋" w:hAnsi="仿宋" w:eastAsia="仿宋" w:cs="仿宋"/>
          <w:b w:val="0"/>
          <w:bCs w:val="0"/>
          <w:sz w:val="32"/>
          <w:szCs w:val="40"/>
          <w:lang w:val="en-US" w:eastAsia="zh-CN"/>
        </w:rPr>
        <w:t>”按钮，进入正式考试科目录制页面，选择对应的考试科目，点击“</w:t>
      </w:r>
      <w:r>
        <w:rPr>
          <w:rFonts w:hint="eastAsia" w:ascii="仿宋" w:hAnsi="仿宋" w:eastAsia="仿宋" w:cs="仿宋"/>
          <w:b w:val="0"/>
          <w:bCs w:val="0"/>
          <w:color w:val="C00000"/>
          <w:sz w:val="32"/>
          <w:szCs w:val="40"/>
          <w:lang w:val="en-US" w:eastAsia="zh-CN"/>
        </w:rPr>
        <w:t>开始录制</w:t>
      </w:r>
      <w:r>
        <w:rPr>
          <w:rFonts w:hint="eastAsia" w:ascii="仿宋" w:hAnsi="仿宋" w:eastAsia="仿宋" w:cs="仿宋"/>
          <w:b w:val="0"/>
          <w:bCs w:val="0"/>
          <w:sz w:val="32"/>
          <w:szCs w:val="40"/>
          <w:lang w:val="en-US" w:eastAsia="zh-CN"/>
        </w:rPr>
        <w:t>”按钮，开启正式考试（注意查看页面提示的进场考试时间）；</w:t>
      </w:r>
    </w:p>
    <w:p>
      <w:pPr>
        <w:bidi w:val="0"/>
        <w:rPr>
          <w:rFonts w:hint="default"/>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1972945</wp:posOffset>
            </wp:positionH>
            <wp:positionV relativeFrom="paragraph">
              <wp:posOffset>84455</wp:posOffset>
            </wp:positionV>
            <wp:extent cx="1285875" cy="2782570"/>
            <wp:effectExtent l="9525" t="9525" r="10795" b="14605"/>
            <wp:wrapSquare wrapText="bothSides"/>
            <wp:docPr id="48" name="图片 48"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文件/桌面文件3/对接考试学校/2023-2024年对接单位和学校/广东人才市场/人才市场即刻考操作手册/3.png3"/>
                    <pic:cNvPicPr>
                      <a:picLocks noChangeAspect="1"/>
                    </pic:cNvPicPr>
                  </pic:nvPicPr>
                  <pic:blipFill>
                    <a:blip r:embed="rId20"/>
                    <a:srcRect t="25" b="25"/>
                    <a:stretch>
                      <a:fillRect/>
                    </a:stretch>
                  </pic:blipFill>
                  <pic:spPr>
                    <a:xfrm>
                      <a:off x="0" y="0"/>
                      <a:ext cx="1285875" cy="2782570"/>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650240</wp:posOffset>
            </wp:positionH>
            <wp:positionV relativeFrom="paragraph">
              <wp:posOffset>104775</wp:posOffset>
            </wp:positionV>
            <wp:extent cx="1270000" cy="2750185"/>
            <wp:effectExtent l="9525" t="9525" r="15875" b="14605"/>
            <wp:wrapSquare wrapText="bothSides"/>
            <wp:docPr id="38" name="图片 38" descr="img_v3_02a9_544eec82-9c8b-4973-bc62-6067d5655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v3_02a9_544eec82-9c8b-4973-bc62-6067d565571g"/>
                    <pic:cNvPicPr>
                      <a:picLocks noChangeAspect="1"/>
                    </pic:cNvPicPr>
                  </pic:nvPicPr>
                  <pic:blipFill>
                    <a:blip r:embed="rId21"/>
                    <a:stretch>
                      <a:fillRect/>
                    </a:stretch>
                  </pic:blipFill>
                  <pic:spPr>
                    <a:xfrm>
                      <a:off x="0" y="0"/>
                      <a:ext cx="1270000" cy="2750185"/>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3286125</wp:posOffset>
            </wp:positionH>
            <wp:positionV relativeFrom="paragraph">
              <wp:posOffset>97790</wp:posOffset>
            </wp:positionV>
            <wp:extent cx="1277620" cy="2764790"/>
            <wp:effectExtent l="9525" t="9525" r="19050" b="10795"/>
            <wp:wrapSquare wrapText="bothSides"/>
            <wp:docPr id="47" name="图片 47" descr="D:/桌面文件/桌面文件3/对接考试学校/2023-2024年对接单位和学校/广东人才市场/人才市场即刻考操作手册/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桌面文件/桌面文件3/对接考试学校/2023-2024年对接单位和学校/广东人才市场/人才市场即刻考操作手册/5.png5"/>
                    <pic:cNvPicPr>
                      <a:picLocks noChangeAspect="1"/>
                    </pic:cNvPicPr>
                  </pic:nvPicPr>
                  <pic:blipFill>
                    <a:blip r:embed="rId22"/>
                    <a:srcRect l="23" r="23"/>
                    <a:stretch>
                      <a:fillRect/>
                    </a:stretch>
                  </pic:blipFill>
                  <pic:spPr>
                    <a:xfrm>
                      <a:off x="0" y="0"/>
                      <a:ext cx="1277620" cy="2764790"/>
                    </a:xfrm>
                    <a:prstGeom prst="rect">
                      <a:avLst/>
                    </a:prstGeom>
                    <a:ln>
                      <a:solidFill>
                        <a:schemeClr val="tx1"/>
                      </a:solidFill>
                    </a:ln>
                  </pic:spPr>
                </pic:pic>
              </a:graphicData>
            </a:graphic>
          </wp:anchor>
        </w:drawing>
      </w: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t xml:space="preserve">   </w:t>
      </w: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第二步，开启录制后，“即刻考”APP会进行考前人脸身份验证，验证通过后，会自动跳转到候考页面，开始进行候考，开始候考后即代表考试已经开始，不要退出候考页面，耐心等待候考时间结束系统统一发放考题。</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（候考时间结束前，未进入到候考页面的考生视为迟到，将不能进入到答题页面，无法答题，请提前开始候考！）</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如果本环节3次人脸认证失败请参考本文档第四节，第5点，人脸认证3次失败处理办法！（考试期间人脸认证失败申诉半小时内完成审核）</w:t>
      </w:r>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drawing>
          <wp:inline distT="0" distB="0" distL="114300" distR="114300">
            <wp:extent cx="1294765" cy="2802255"/>
            <wp:effectExtent l="0" t="0" r="4445" b="635"/>
            <wp:docPr id="49" name="图片 49" descr="D:/桌面文件/桌面文件3/对接考试学校/2023-2024年对接单位和学校/广东人才市场/人才市场即刻考操作手册/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桌面文件/桌面文件3/对接考试学校/2023-2024年对接单位和学校/广东人才市场/人才市场即刻考操作手册/7.png7"/>
                    <pic:cNvPicPr>
                      <a:picLocks noChangeAspect="1"/>
                    </pic:cNvPicPr>
                  </pic:nvPicPr>
                  <pic:blipFill>
                    <a:blip r:embed="rId23"/>
                    <a:srcRect l="11" r="11"/>
                    <a:stretch>
                      <a:fillRect/>
                    </a:stretch>
                  </pic:blipFill>
                  <pic:spPr>
                    <a:xfrm rot="16200000">
                      <a:off x="0" y="0"/>
                      <a:ext cx="1294765" cy="2802255"/>
                    </a:xfrm>
                    <a:prstGeom prst="rect">
                      <a:avLst/>
                    </a:prstGeom>
                  </pic:spPr>
                </pic:pic>
              </a:graphicData>
            </a:graphic>
          </wp:inline>
        </w:drawing>
      </w:r>
      <w:r>
        <w:rPr>
          <w:rFonts w:hint="eastAsia" w:ascii="仿宋" w:hAnsi="仿宋" w:eastAsia="仿宋" w:cs="仿宋"/>
          <w:b w:val="0"/>
          <w:bCs w:val="0"/>
          <w:sz w:val="32"/>
          <w:szCs w:val="40"/>
          <w:lang w:val="en-US" w:eastAsia="zh-CN"/>
        </w:rPr>
        <w:drawing>
          <wp:anchor distT="0" distB="0" distL="114300" distR="114300" simplePos="0" relativeHeight="251671552" behindDoc="0" locked="0" layoutInCell="1" allowOverlap="1">
            <wp:simplePos x="0" y="0"/>
            <wp:positionH relativeFrom="column">
              <wp:posOffset>632460</wp:posOffset>
            </wp:positionH>
            <wp:positionV relativeFrom="paragraph">
              <wp:posOffset>-640715</wp:posOffset>
            </wp:positionV>
            <wp:extent cx="1291590" cy="2708275"/>
            <wp:effectExtent l="0" t="0" r="1270" b="3810"/>
            <wp:wrapSquare wrapText="bothSides"/>
            <wp:docPr id="43" name="图片 43" descr="img_v3_02a9_39779c5a-84c5-4731-b78c-d0d0de35eb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v3_02a9_39779c5a-84c5-4731-b78c-d0d0de35ebeg"/>
                    <pic:cNvPicPr>
                      <a:picLocks noChangeAspect="1"/>
                    </pic:cNvPicPr>
                  </pic:nvPicPr>
                  <pic:blipFill>
                    <a:blip r:embed="rId24"/>
                    <a:stretch>
                      <a:fillRect/>
                    </a:stretch>
                  </pic:blipFill>
                  <pic:spPr>
                    <a:xfrm rot="16200000">
                      <a:off x="0" y="0"/>
                      <a:ext cx="1291590" cy="2708275"/>
                    </a:xfrm>
                    <a:prstGeom prst="rect">
                      <a:avLst/>
                    </a:prstGeom>
                  </pic:spPr>
                </pic:pic>
              </a:graphicData>
            </a:graphic>
          </wp:anchor>
        </w:drawing>
      </w:r>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第三步：候考结束后，根据系统语音提示开始进行作答。手机录制页面会显示考题信息，考生根据要求依次完成作答（注意答题有时间限制，答题倒计时结束系统自动结束录制）。</w:t>
      </w:r>
    </w:p>
    <w:p>
      <w:pPr>
        <w:keepNext w:val="0"/>
        <w:keepLines w:val="0"/>
        <w:pageBreakBefore w:val="0"/>
        <w:widowControl w:val="0"/>
        <w:tabs>
          <w:tab w:val="left" w:pos="1356"/>
        </w:tabs>
        <w:kinsoku/>
        <w:wordWrap/>
        <w:overflowPunct/>
        <w:topLinePunct w:val="0"/>
        <w:autoSpaceDE/>
        <w:autoSpaceDN/>
        <w:bidi w:val="0"/>
        <w:adjustRightInd/>
        <w:snapToGrid/>
        <w:spacing w:line="240" w:lineRule="auto"/>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300" distR="114300">
            <wp:extent cx="1747520" cy="3782060"/>
            <wp:effectExtent l="9525" t="9525" r="19050" b="1333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25"/>
                    <a:stretch>
                      <a:fillRect/>
                    </a:stretch>
                  </pic:blipFill>
                  <pic:spPr>
                    <a:xfrm rot="16200000">
                      <a:off x="0" y="0"/>
                      <a:ext cx="1747520" cy="3782060"/>
                    </a:xfrm>
                    <a:prstGeom prst="rect">
                      <a:avLst/>
                    </a:prstGeom>
                    <a:ln>
                      <a:solidFill>
                        <a:schemeClr val="tx1"/>
                      </a:solid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sz w:val="32"/>
          <w:szCs w:val="40"/>
          <w:lang w:val="en-US" w:eastAsia="zh-CN"/>
        </w:rPr>
        <w:t>第四步，提交考试视频：答题倒计时结束，会进入答题视频文件上传页面，考试视频会自动上传，</w:t>
      </w:r>
      <w:r>
        <w:rPr>
          <w:rFonts w:hint="eastAsia" w:ascii="仿宋" w:hAnsi="仿宋" w:eastAsia="仿宋" w:cs="仿宋"/>
          <w:b w:val="0"/>
          <w:bCs w:val="0"/>
          <w:color w:val="C00000"/>
          <w:sz w:val="32"/>
          <w:szCs w:val="40"/>
          <w:lang w:val="en-US" w:eastAsia="zh-CN"/>
        </w:rPr>
        <w:t>务必等待页面提示“上传成功”后，再关闭“即刻考”APP。</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当考试详情页面显示考试视频提交成功后则考试结束！方可退出考试答题页面。</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eastAsia"/>
          <w:lang w:val="en-US" w:eastAsia="zh-CN"/>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935" distR="114935">
            <wp:extent cx="1327150" cy="2545715"/>
            <wp:effectExtent l="9525" t="9525" r="12700" b="13970"/>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26"/>
                    <a:stretch>
                      <a:fillRect/>
                    </a:stretch>
                  </pic:blipFill>
                  <pic:spPr>
                    <a:xfrm>
                      <a:off x="0" y="0"/>
                      <a:ext cx="1327150" cy="2545715"/>
                    </a:xfrm>
                    <a:prstGeom prst="rect">
                      <a:avLst/>
                    </a:prstGeom>
                    <a:ln>
                      <a:solidFill>
                        <a:schemeClr val="tx1"/>
                      </a:solidFill>
                    </a:ln>
                  </pic:spPr>
                </pic:pic>
              </a:graphicData>
            </a:graphic>
          </wp:inline>
        </w:drawing>
      </w: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935" distR="114935">
            <wp:extent cx="1346200" cy="2543175"/>
            <wp:effectExtent l="9525" t="9525" r="15240" b="1651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27"/>
                    <a:stretch>
                      <a:fillRect/>
                    </a:stretch>
                  </pic:blipFill>
                  <pic:spPr>
                    <a:xfrm>
                      <a:off x="0" y="0"/>
                      <a:ext cx="1346200" cy="2543175"/>
                    </a:xfrm>
                    <a:prstGeom prst="rect">
                      <a:avLst/>
                    </a:prstGeom>
                    <a:ln>
                      <a:solidFill>
                        <a:schemeClr val="tx1"/>
                      </a:solid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考试中途遇到异常情况录制中断，如何处理？</w:t>
      </w:r>
    </w:p>
    <w:p>
      <w:pPr>
        <w:keepNext w:val="0"/>
        <w:keepLines w:val="0"/>
        <w:pageBreakBefore w:val="0"/>
        <w:widowControl w:val="0"/>
        <w:numPr>
          <w:ilvl w:val="1"/>
          <w:numId w:val="7"/>
        </w:numPr>
        <w:kinsoku/>
        <w:wordWrap/>
        <w:overflowPunct/>
        <w:topLinePunct w:val="0"/>
        <w:autoSpaceDE/>
        <w:autoSpaceDN/>
        <w:bidi w:val="0"/>
        <w:adjustRightInd/>
        <w:snapToGrid/>
        <w:ind w:left="420" w:leftChars="0"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“即刻考”APP，考试过程中因特殊原因录制中断，重新返回考试科目录制详情页面，在对应考试科目栏，点击“继续录制”按钮，重新返回录制页面即可，重新返回答题页面，继续作答（已答考题不会丢失）；</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bidi w:val="0"/>
        <w:jc w:val="center"/>
        <w:rPr>
          <w:rFonts w:hint="eastAsia" w:ascii="仿宋_GB2312" w:hAnsi="仿宋_GB2312" w:eastAsia="仿宋_GB2312" w:cs="仿宋_GB2312"/>
          <w:b/>
          <w:bCs/>
          <w:color w:val="FF0000"/>
          <w:sz w:val="24"/>
          <w:szCs w:val="24"/>
          <w:u w:color="000000"/>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300" distR="114300">
            <wp:extent cx="1417320" cy="2701925"/>
            <wp:effectExtent l="9525" t="9525" r="19685" b="19685"/>
            <wp:docPr id="62" name="图片 62"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桌面文件/桌面文件3/对接考试学校/2023-2024年对接单位和学校/广东人才市场/人才市场即刻考操作手册/3.png3"/>
                    <pic:cNvPicPr>
                      <a:picLocks noChangeAspect="1"/>
                    </pic:cNvPicPr>
                  </pic:nvPicPr>
                  <pic:blipFill>
                    <a:blip r:embed="rId28"/>
                    <a:srcRect t="29" b="29"/>
                    <a:stretch>
                      <a:fillRect/>
                    </a:stretch>
                  </pic:blipFill>
                  <pic:spPr>
                    <a:xfrm>
                      <a:off x="0" y="0"/>
                      <a:ext cx="1417320" cy="2701925"/>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系统对中断次数和每次中断时长会有限制要求，如果中断后未在规定限制时长2分钟内返回答题页面，或超过中断次数1次，则考试提前结束！</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color w:val="C00000"/>
          <w:sz w:val="32"/>
          <w:szCs w:val="40"/>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jc w:val="both"/>
        <w:textAlignment w:val="auto"/>
        <w:rPr>
          <w:rFonts w:hint="default" w:ascii="仿宋" w:hAnsi="仿宋" w:eastAsia="仿宋" w:cs="仿宋"/>
          <w:b w:val="0"/>
          <w:bCs w:val="0"/>
          <w:sz w:val="32"/>
          <w:szCs w:val="40"/>
          <w:lang w:val="en-US" w:eastAsia="zh-CN"/>
        </w:rPr>
      </w:pPr>
      <w:bookmarkStart w:id="3" w:name="_Toc12687"/>
      <w:r>
        <w:rPr>
          <w:rFonts w:hint="eastAsia" w:ascii="仿宋" w:hAnsi="仿宋" w:eastAsia="仿宋" w:cs="仿宋"/>
          <w:b w:val="0"/>
          <w:bCs w:val="0"/>
          <w:sz w:val="32"/>
          <w:szCs w:val="40"/>
          <w:lang w:val="en-US" w:eastAsia="zh-CN"/>
        </w:rPr>
        <w:t>技术咨询联系方式</w:t>
      </w:r>
      <w:bookmarkEnd w:id="3"/>
      <w:bookmarkStart w:id="4" w:name="_GoBack"/>
      <w:bookmarkEnd w:id="4"/>
    </w:p>
    <w:p>
      <w:pPr>
        <w:keepNext w:val="0"/>
        <w:keepLines w:val="0"/>
        <w:pageBreakBefore w:val="0"/>
        <w:widowControl w:val="0"/>
        <w:numPr>
          <w:ilvl w:val="1"/>
          <w:numId w:val="8"/>
        </w:numPr>
        <w:kinsoku/>
        <w:wordWrap/>
        <w:overflowPunct/>
        <w:topLinePunct w:val="0"/>
        <w:autoSpaceDE/>
        <w:autoSpaceDN/>
        <w:bidi w:val="0"/>
        <w:adjustRightInd/>
        <w:snapToGrid/>
        <w:ind w:left="0" w:leftChars="0" w:firstLine="400" w:firstLineChars="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技术咨询QQ号：800180626</w:t>
      </w:r>
    </w:p>
    <w:p>
      <w:pPr>
        <w:keepNext w:val="0"/>
        <w:keepLines w:val="0"/>
        <w:pageBreakBefore w:val="0"/>
        <w:widowControl w:val="0"/>
        <w:numPr>
          <w:ilvl w:val="1"/>
          <w:numId w:val="8"/>
        </w:numPr>
        <w:kinsoku/>
        <w:wordWrap/>
        <w:overflowPunct/>
        <w:topLinePunct w:val="0"/>
        <w:autoSpaceDE/>
        <w:autoSpaceDN/>
        <w:bidi w:val="0"/>
        <w:adjustRightInd/>
        <w:snapToGrid/>
        <w:ind w:left="0" w:leftChars="0" w:firstLine="400" w:firstLineChars="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技术咨询电话：4001668807、18024023134</w:t>
      </w:r>
    </w:p>
    <w:p>
      <w:pPr>
        <w:keepNext w:val="0"/>
        <w:keepLines w:val="0"/>
        <w:pageBreakBefore w:val="0"/>
        <w:widowControl w:val="0"/>
        <w:numPr>
          <w:ilvl w:val="1"/>
          <w:numId w:val="8"/>
        </w:numPr>
        <w:kinsoku/>
        <w:wordWrap/>
        <w:overflowPunct/>
        <w:topLinePunct w:val="0"/>
        <w:autoSpaceDE/>
        <w:autoSpaceDN/>
        <w:bidi w:val="0"/>
        <w:adjustRightInd/>
        <w:snapToGrid/>
        <w:ind w:left="0" w:leftChars="0" w:firstLine="400" w:firstLineChars="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服务时间：周一到周日，8:00—24:00，其他时间的咨询会延迟到当天8:00处理，敬请谅解！</w:t>
      </w:r>
    </w:p>
    <w:p>
      <w:pPr>
        <w:keepNext w:val="0"/>
        <w:keepLines w:val="0"/>
        <w:pageBreakBefore w:val="0"/>
        <w:widowControl w:val="0"/>
        <w:numPr>
          <w:ilvl w:val="1"/>
          <w:numId w:val="8"/>
        </w:numPr>
        <w:kinsoku/>
        <w:wordWrap/>
        <w:overflowPunct/>
        <w:topLinePunct w:val="0"/>
        <w:autoSpaceDE/>
        <w:autoSpaceDN/>
        <w:bidi w:val="0"/>
        <w:adjustRightInd/>
        <w:snapToGrid/>
        <w:ind w:left="0" w:leftChars="0" w:firstLine="400" w:firstLineChars="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以上咨询方式仅限“即刻考”APP的系统操作及技术问题咨询。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B8DF86DF-AF22-482B-B57A-BD437354B821}"/>
  </w:font>
  <w:font w:name="Microsoft YaHei UI">
    <w:altName w:val="宋体"/>
    <w:panose1 w:val="020B0503020204020204"/>
    <w:charset w:val="86"/>
    <w:family w:val="swiss"/>
    <w:pitch w:val="default"/>
    <w:sig w:usb0="00000000" w:usb1="0000000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2" w:fontKey="{ACD32139-4847-4C24-B01D-A12DD3B4CA62}"/>
  </w:font>
  <w:font w:name="仿宋">
    <w:panose1 w:val="02010609060101010101"/>
    <w:charset w:val="86"/>
    <w:family w:val="auto"/>
    <w:pitch w:val="default"/>
    <w:sig w:usb0="800002BF" w:usb1="38CF7CFA" w:usb2="00000016" w:usb3="00000000" w:csb0="00040001" w:csb1="00000000"/>
    <w:embedRegular r:id="rId3" w:fontKey="{FFBA0BB4-16A5-4F25-B74C-E8EFD9710CFA}"/>
  </w:font>
  <w:font w:name="楷体_GB2312">
    <w:panose1 w:val="02010609030101010101"/>
    <w:charset w:val="86"/>
    <w:family w:val="auto"/>
    <w:pitch w:val="default"/>
    <w:sig w:usb0="00000001" w:usb1="080E0000" w:usb2="00000000" w:usb3="00000000" w:csb0="00040000" w:csb1="00000000"/>
    <w:embedRegular r:id="rId4" w:fontKey="{2EE6077E-3B06-4119-9CDB-3F8EC2B020F1}"/>
  </w:font>
  <w:font w:name="仿宋_GB2312">
    <w:panose1 w:val="02010609030101010101"/>
    <w:charset w:val="86"/>
    <w:family w:val="modern"/>
    <w:pitch w:val="default"/>
    <w:sig w:usb0="00000001" w:usb1="080E0000" w:usb2="00000000" w:usb3="00000000" w:csb0="00040000" w:csb1="00000000"/>
    <w:embedRegular r:id="rId5" w:fontKey="{16531C34-33DB-4DCD-BCD0-5DBBA1CA63A4}"/>
  </w:font>
  <w:font w:name="微软雅黑">
    <w:panose1 w:val="020B0503020204020204"/>
    <w:charset w:val="86"/>
    <w:family w:val="swiss"/>
    <w:pitch w:val="default"/>
    <w:sig w:usb0="80000287" w:usb1="280F3C52" w:usb2="00000016" w:usb3="00000000" w:csb0="0004001F" w:csb1="00000000"/>
    <w:embedRegular r:id="rId6" w:fontKey="{B66628EB-8216-42C7-A6A0-330225FBEB4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C6693A"/>
    <w:multiLevelType w:val="multilevel"/>
    <w:tmpl w:val="A3C6693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tabs>
          <w:tab w:val="left" w:pos="0"/>
        </w:tabs>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A7EA92A8"/>
    <w:multiLevelType w:val="multilevel"/>
    <w:tmpl w:val="A7EA92A8"/>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C61D802B"/>
    <w:multiLevelType w:val="singleLevel"/>
    <w:tmpl w:val="C61D802B"/>
    <w:lvl w:ilvl="0" w:tentative="0">
      <w:start w:val="1"/>
      <w:numFmt w:val="chineseCounting"/>
      <w:suff w:val="nothing"/>
      <w:lvlText w:val="%1、"/>
      <w:lvlJc w:val="left"/>
      <w:rPr>
        <w:rFonts w:hint="eastAsia"/>
      </w:rPr>
    </w:lvl>
  </w:abstractNum>
  <w:abstractNum w:abstractNumId="3">
    <w:nsid w:val="CD296E8D"/>
    <w:multiLevelType w:val="singleLevel"/>
    <w:tmpl w:val="CD296E8D"/>
    <w:lvl w:ilvl="0" w:tentative="0">
      <w:start w:val="1"/>
      <w:numFmt w:val="chineseCounting"/>
      <w:suff w:val="nothing"/>
      <w:lvlText w:val="（%1）"/>
      <w:lvlJc w:val="left"/>
      <w:rPr>
        <w:rFonts w:hint="eastAsia"/>
      </w:rPr>
    </w:lvl>
  </w:abstractNum>
  <w:abstractNum w:abstractNumId="4">
    <w:nsid w:val="D52E3DBA"/>
    <w:multiLevelType w:val="multilevel"/>
    <w:tmpl w:val="D52E3DBA"/>
    <w:lvl w:ilvl="0" w:tentative="0">
      <w:start w:val="1"/>
      <w:numFmt w:val="decimal"/>
      <w:suff w:val="nothing"/>
      <w:lvlText w:val="%1、"/>
      <w:lvlJc w:val="left"/>
      <w:rPr>
        <w:rFonts w:hint="default"/>
        <w:color w:val="auto"/>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B28BD60"/>
    <w:multiLevelType w:val="multilevel"/>
    <w:tmpl w:val="FB28BD60"/>
    <w:lvl w:ilvl="0" w:tentative="0">
      <w:start w:val="1"/>
      <w:numFmt w:val="decimal"/>
      <w:suff w:val="nothing"/>
      <w:lvlText w:val="%1、"/>
      <w:lvlJc w:val="left"/>
    </w:lvl>
    <w:lvl w:ilvl="1" w:tentative="0">
      <w:start w:val="1"/>
      <w:numFmt w:val="decimal"/>
      <w:suff w:val="nothing"/>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1F243B88"/>
    <w:multiLevelType w:val="singleLevel"/>
    <w:tmpl w:val="1F243B88"/>
    <w:lvl w:ilvl="0" w:tentative="0">
      <w:start w:val="1"/>
      <w:numFmt w:val="chineseCounting"/>
      <w:suff w:val="nothing"/>
      <w:lvlText w:val="（%1）"/>
      <w:lvlJc w:val="left"/>
      <w:rPr>
        <w:rFonts w:hint="eastAsia"/>
      </w:rPr>
    </w:lvl>
  </w:abstractNum>
  <w:abstractNum w:abstractNumId="7">
    <w:nsid w:val="7781CAD3"/>
    <w:multiLevelType w:val="singleLevel"/>
    <w:tmpl w:val="7781CAD3"/>
    <w:lvl w:ilvl="0" w:tentative="0">
      <w:start w:val="1"/>
      <w:numFmt w:val="decimal"/>
      <w:suff w:val="nothing"/>
      <w:lvlText w:val="%1、"/>
      <w:lvlJc w:val="left"/>
      <w:pPr>
        <w:ind w:left="0" w:firstLine="403"/>
      </w:pPr>
      <w:rPr>
        <w:rFonts w:hint="default"/>
      </w:rPr>
    </w:lvl>
  </w:abstractNum>
  <w:num w:numId="1">
    <w:abstractNumId w:val="2"/>
  </w:num>
  <w:num w:numId="2">
    <w:abstractNumId w:val="7"/>
  </w:num>
  <w:num w:numId="3">
    <w:abstractNumId w:val="6"/>
  </w:num>
  <w:num w:numId="4">
    <w:abstractNumId w:val="1"/>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1ZjRjZGY4NjExNzc2NmQyZmZlYTUwMjE1YjU4NTYifQ=="/>
  </w:docVars>
  <w:rsids>
    <w:rsidRoot w:val="00000000"/>
    <w:rsid w:val="00EB0C9C"/>
    <w:rsid w:val="01904D86"/>
    <w:rsid w:val="02095466"/>
    <w:rsid w:val="0261662C"/>
    <w:rsid w:val="02DC2156"/>
    <w:rsid w:val="04D255BF"/>
    <w:rsid w:val="0505335D"/>
    <w:rsid w:val="08B51480"/>
    <w:rsid w:val="08BB280E"/>
    <w:rsid w:val="097E324F"/>
    <w:rsid w:val="09C234BF"/>
    <w:rsid w:val="0B1A1A6E"/>
    <w:rsid w:val="0B6E7B44"/>
    <w:rsid w:val="0CCE0D62"/>
    <w:rsid w:val="0D1F511A"/>
    <w:rsid w:val="0DAF4DA4"/>
    <w:rsid w:val="0DF50FE6"/>
    <w:rsid w:val="0E082052"/>
    <w:rsid w:val="0F227143"/>
    <w:rsid w:val="0F2A5FF8"/>
    <w:rsid w:val="0FD3043D"/>
    <w:rsid w:val="101E5B5C"/>
    <w:rsid w:val="106F1F52"/>
    <w:rsid w:val="10906803"/>
    <w:rsid w:val="10A047C3"/>
    <w:rsid w:val="11535ADC"/>
    <w:rsid w:val="11C42733"/>
    <w:rsid w:val="11DF5B8B"/>
    <w:rsid w:val="121B025C"/>
    <w:rsid w:val="12BF582B"/>
    <w:rsid w:val="12DB7D35"/>
    <w:rsid w:val="12EA44B7"/>
    <w:rsid w:val="12F901BB"/>
    <w:rsid w:val="130F79DE"/>
    <w:rsid w:val="13AA3B19"/>
    <w:rsid w:val="15281554"/>
    <w:rsid w:val="16907088"/>
    <w:rsid w:val="175E709B"/>
    <w:rsid w:val="1787048B"/>
    <w:rsid w:val="190218BC"/>
    <w:rsid w:val="195C76F5"/>
    <w:rsid w:val="19C257AA"/>
    <w:rsid w:val="1B0E4247"/>
    <w:rsid w:val="1CA4582D"/>
    <w:rsid w:val="1DB556EA"/>
    <w:rsid w:val="1DC615E1"/>
    <w:rsid w:val="1E8E65A3"/>
    <w:rsid w:val="1FEB532F"/>
    <w:rsid w:val="20242568"/>
    <w:rsid w:val="20A756FA"/>
    <w:rsid w:val="2101526C"/>
    <w:rsid w:val="21016E14"/>
    <w:rsid w:val="22D906A5"/>
    <w:rsid w:val="242F7EE0"/>
    <w:rsid w:val="24475657"/>
    <w:rsid w:val="24C4201C"/>
    <w:rsid w:val="24ED56A6"/>
    <w:rsid w:val="2522299D"/>
    <w:rsid w:val="253A0D01"/>
    <w:rsid w:val="27D76439"/>
    <w:rsid w:val="2A6401B8"/>
    <w:rsid w:val="2C31056E"/>
    <w:rsid w:val="2ECB6A58"/>
    <w:rsid w:val="2ED55B28"/>
    <w:rsid w:val="2F0106CB"/>
    <w:rsid w:val="30051D0F"/>
    <w:rsid w:val="308C66BA"/>
    <w:rsid w:val="3254650A"/>
    <w:rsid w:val="33A45AC9"/>
    <w:rsid w:val="33D55B50"/>
    <w:rsid w:val="340D7B12"/>
    <w:rsid w:val="35CD1307"/>
    <w:rsid w:val="37217B5C"/>
    <w:rsid w:val="37307DA0"/>
    <w:rsid w:val="37ED7EFA"/>
    <w:rsid w:val="38CF1415"/>
    <w:rsid w:val="39FF565D"/>
    <w:rsid w:val="3A0D43C8"/>
    <w:rsid w:val="3A0F6392"/>
    <w:rsid w:val="3B7B056A"/>
    <w:rsid w:val="3B9F4915"/>
    <w:rsid w:val="3DCC354F"/>
    <w:rsid w:val="3E1C6306"/>
    <w:rsid w:val="3E240EE1"/>
    <w:rsid w:val="3E7A2248"/>
    <w:rsid w:val="3E9A1ED7"/>
    <w:rsid w:val="40181087"/>
    <w:rsid w:val="41E33C60"/>
    <w:rsid w:val="42220C2D"/>
    <w:rsid w:val="422E5823"/>
    <w:rsid w:val="429F4E9E"/>
    <w:rsid w:val="42AD38B8"/>
    <w:rsid w:val="43100A85"/>
    <w:rsid w:val="43D97C3A"/>
    <w:rsid w:val="44E87F0C"/>
    <w:rsid w:val="4552458D"/>
    <w:rsid w:val="459B039A"/>
    <w:rsid w:val="465268FA"/>
    <w:rsid w:val="46641814"/>
    <w:rsid w:val="46AF0157"/>
    <w:rsid w:val="46BB1594"/>
    <w:rsid w:val="46FA73EB"/>
    <w:rsid w:val="476B4E24"/>
    <w:rsid w:val="48B14AB8"/>
    <w:rsid w:val="48CE566A"/>
    <w:rsid w:val="49B97544"/>
    <w:rsid w:val="49DA3B9B"/>
    <w:rsid w:val="4A7D5D6F"/>
    <w:rsid w:val="4B151204"/>
    <w:rsid w:val="4B8633B8"/>
    <w:rsid w:val="4DBE4C87"/>
    <w:rsid w:val="500B71A4"/>
    <w:rsid w:val="503C110B"/>
    <w:rsid w:val="50A05456"/>
    <w:rsid w:val="50A62A29"/>
    <w:rsid w:val="50AC1E96"/>
    <w:rsid w:val="50CA2BBB"/>
    <w:rsid w:val="51D4177A"/>
    <w:rsid w:val="520B7551"/>
    <w:rsid w:val="52142F07"/>
    <w:rsid w:val="52816DE8"/>
    <w:rsid w:val="53823F5C"/>
    <w:rsid w:val="539A4AC7"/>
    <w:rsid w:val="550C609C"/>
    <w:rsid w:val="551F0267"/>
    <w:rsid w:val="565F3DA6"/>
    <w:rsid w:val="566A7472"/>
    <w:rsid w:val="570B7A8A"/>
    <w:rsid w:val="574002DA"/>
    <w:rsid w:val="58847AF3"/>
    <w:rsid w:val="59C83A10"/>
    <w:rsid w:val="5AE03E22"/>
    <w:rsid w:val="5B503B20"/>
    <w:rsid w:val="5C060AA5"/>
    <w:rsid w:val="5C8E0F41"/>
    <w:rsid w:val="5CAF2C65"/>
    <w:rsid w:val="5CDA4186"/>
    <w:rsid w:val="5D1E3739"/>
    <w:rsid w:val="5D221689"/>
    <w:rsid w:val="5E6E2DD8"/>
    <w:rsid w:val="5EFA0B0F"/>
    <w:rsid w:val="5F177F74"/>
    <w:rsid w:val="605B4118"/>
    <w:rsid w:val="609C38F3"/>
    <w:rsid w:val="60C767CF"/>
    <w:rsid w:val="61E501D1"/>
    <w:rsid w:val="61EB473F"/>
    <w:rsid w:val="623F0B7F"/>
    <w:rsid w:val="624B51DE"/>
    <w:rsid w:val="642D7291"/>
    <w:rsid w:val="64CD3DE1"/>
    <w:rsid w:val="64CF0348"/>
    <w:rsid w:val="651E1380"/>
    <w:rsid w:val="655A5E64"/>
    <w:rsid w:val="656213CB"/>
    <w:rsid w:val="6745464E"/>
    <w:rsid w:val="67D74268"/>
    <w:rsid w:val="6925369D"/>
    <w:rsid w:val="6CE355F5"/>
    <w:rsid w:val="6CE40709"/>
    <w:rsid w:val="6EED2C4B"/>
    <w:rsid w:val="6FD51E2E"/>
    <w:rsid w:val="70420099"/>
    <w:rsid w:val="70C90342"/>
    <w:rsid w:val="70E92792"/>
    <w:rsid w:val="71BB5EDC"/>
    <w:rsid w:val="71F967A6"/>
    <w:rsid w:val="72B1108D"/>
    <w:rsid w:val="73634A7D"/>
    <w:rsid w:val="746C277B"/>
    <w:rsid w:val="75534D52"/>
    <w:rsid w:val="765B4A61"/>
    <w:rsid w:val="76FC4249"/>
    <w:rsid w:val="777A5EB8"/>
    <w:rsid w:val="77C648FA"/>
    <w:rsid w:val="77CB2BF1"/>
    <w:rsid w:val="79440EAD"/>
    <w:rsid w:val="79500F97"/>
    <w:rsid w:val="7ACA61B5"/>
    <w:rsid w:val="7C5E4034"/>
    <w:rsid w:val="7CD75B94"/>
    <w:rsid w:val="7D2F777E"/>
    <w:rsid w:val="7D3B6123"/>
    <w:rsid w:val="7E6E5392"/>
    <w:rsid w:val="7F8E4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Lines="0" w:beforeAutospacing="0" w:afterLines="0" w:afterAutospacing="0" w:line="240" w:lineRule="auto"/>
      <w:outlineLvl w:val="0"/>
    </w:pPr>
    <w:rPr>
      <w:rFonts w:eastAsia="黑体" w:asciiTheme="minorAscii" w:hAnsiTheme="minorAscii"/>
      <w:kern w:val="44"/>
      <w:sz w:val="32"/>
    </w:rPr>
  </w:style>
  <w:style w:type="paragraph" w:styleId="3">
    <w:name w:val="heading 2"/>
    <w:next w:val="1"/>
    <w:autoRedefine/>
    <w:unhideWhenUsed/>
    <w:qFormat/>
    <w:uiPriority w:val="9"/>
    <w:pPr>
      <w:keepNext/>
      <w:keepLines/>
      <w:spacing w:before="120" w:after="120"/>
      <w:outlineLvl w:val="1"/>
    </w:pPr>
    <w:rPr>
      <w:rFonts w:eastAsia="Microsoft YaHei UI" w:asciiTheme="minorHAnsi" w:hAnsiTheme="minorHAnsi" w:cstheme="minorBidi"/>
      <w:b/>
      <w:bCs/>
      <w:color w:val="44546A" w:themeColor="text2"/>
      <w:sz w:val="26"/>
      <w:szCs w:val="26"/>
      <w:lang w:val="en-US" w:eastAsia="ja-JP" w:bidi="ar-SA"/>
      <w14:textFill>
        <w14:solidFill>
          <w14:schemeClr w14:val="tx2"/>
        </w14:solidFill>
      </w14:textFill>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FollowedHyperlink"/>
    <w:basedOn w:val="6"/>
    <w:autoRedefine/>
    <w:semiHidden/>
    <w:unhideWhenUsed/>
    <w:qFormat/>
    <w:uiPriority w:val="99"/>
    <w:rPr>
      <w:color w:val="800080"/>
      <w:u w:val="single"/>
    </w:rPr>
  </w:style>
  <w:style w:type="character" w:styleId="8">
    <w:name w:val="Hyperlink"/>
    <w:basedOn w:val="6"/>
    <w:autoRedefine/>
    <w:unhideWhenUsed/>
    <w:qFormat/>
    <w:uiPriority w:val="99"/>
    <w:rPr>
      <w:color w:val="0000FF"/>
      <w:u w:val="single"/>
    </w:rPr>
  </w:style>
  <w:style w:type="paragraph" w:customStyle="1" w:styleId="9">
    <w:name w:val="列表段落11"/>
    <w:basedOn w:val="1"/>
    <w:autoRedefine/>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2827</Words>
  <Characters>3116</Characters>
  <Lines>0</Lines>
  <Paragraphs>0</Paragraphs>
  <TotalTime>1</TotalTime>
  <ScaleCrop>false</ScaleCrop>
  <LinksUpToDate>false</LinksUpToDate>
  <CharactersWithSpaces>3183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2024-05-20T08:53:00Z</dcterms:created>
  <dc:creator>liuxi</dc:creator>
  <cp:lastModifiedBy>Sin</cp:lastModifiedBy>
  <cp:lastPrinted>2024-07-08T01:30:00Z</cp:lastPrinted>
  <dcterms:modified xsi:type="dcterms:W3CDTF">2024-07-08T08:26:09Z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32D0C07A285E43E78A769F08471B3B57_12</vt:lpwstr>
  </property>
</Properties>
</file>