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教育局直属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学校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w w:val="100"/>
          <w:kern w:val="0"/>
          <w:sz w:val="44"/>
          <w:szCs w:val="44"/>
        </w:rPr>
        <w:t>公开</w:t>
      </w:r>
      <w:r>
        <w:rPr>
          <w:rFonts w:hint="default" w:ascii="方正小标宋简体" w:hAnsi="方正小标宋简体" w:eastAsia="方正小标宋简体" w:cs="方正小标宋简体"/>
          <w:spacing w:val="-23"/>
          <w:w w:val="10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3"/>
          <w:w w:val="100"/>
          <w:sz w:val="44"/>
          <w:szCs w:val="44"/>
          <w:lang w:eastAsia="zh-CN"/>
        </w:rPr>
        <w:t>优秀</w:t>
      </w: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正校级领导干部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诚信承诺书</w:t>
      </w:r>
      <w:bookmarkEnd w:id="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600" w:lineRule="exact"/>
        <w:ind w:left="0" w:leftChars="0" w:right="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我承诺：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我报名时提交的信息和提供的有关材料真实有效，若与拟聘用岗位所要求的资格条件不符以及提供虚假材料，自愿接受取消本人的聘用资格，造成的其他后果由我本人承担。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p>
      <w:pPr>
        <w:pStyle w:val="7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4"/>
          <w:szCs w:val="34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4"/>
          <w:szCs w:val="34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w w:val="100"/>
          <w:kern w:val="0"/>
          <w:sz w:val="34"/>
          <w:szCs w:val="34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2098" w:right="1587" w:bottom="2098" w:left="1587" w:header="851" w:footer="1474" w:gutter="0"/>
      <w:pgNumType w:fmt="decimal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9694DDC-5AB6-4EC9-B5B9-136F39EB22A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4FB8615-86B2-4448-8520-2A4551DAD0F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933612C-AD8B-4877-B25A-3ED3AE31CE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0CB7DE2-FB2D-412E-9B90-F78B87F3D9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ZGMyYzI2OWUyZDE3YjE5MTdiZWI3NjE1YTBkZTUifQ=="/>
  </w:docVars>
  <w:rsids>
    <w:rsidRoot w:val="5B137901"/>
    <w:rsid w:val="5B1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2024-07-03T09:45:00Z</dcterms:created>
  <dc:creator>暗香 </dc:creator>
  <cp:lastModifiedBy>暗香 </cp:lastModifiedBy>
  <dcterms:modified xsi:type="dcterms:W3CDTF">2024-07-03T09:45:49Z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2E01AC5357DF43B3A4D2EAC76D30B40B_11</vt:lpwstr>
  </property>
</Properties>
</file>