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textAlignment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b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人社局：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兹证明，       同志（男，女）（身份证号              ），系我单位在编在岗职工，于      年   月   日至      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日从事                 工作。该同志在我单位工作期间无违法违纪行为，也没有受过任何法律纪律处分处罚。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以上情况属实，特此证明并同意报考（此证明限202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新宁县卫健系统公开招聘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工作人员报考资格审查时使用）。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单位（行政公章）：         主管部门（行政公章）：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年  月  日</w:t>
      </w:r>
    </w:p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YzVjZTdlNTM2NzMxYzQwZjZmNTk5YTMzYWU0MDEifQ=="/>
  </w:docVars>
  <w:rsids>
    <w:rsidRoot w:val="32CD7333"/>
    <w:rsid w:val="32CD7333"/>
    <w:rsid w:val="3A7208D4"/>
    <w:rsid w:val="494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0</TotalTime>
  <ScaleCrop>false</ScaleCrop>
  <LinksUpToDate>false</LinksUpToDate>
  <CharactersWithSpaces>281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2024-04-11T07:37:00Z</dcterms:created>
  <dc:creator>假装是只皮卡丘</dc:creator>
  <cp:lastModifiedBy>Administrator</cp:lastModifiedBy>
  <dcterms:modified xsi:type="dcterms:W3CDTF">2024-06-26T05:19:56Z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932EEFCBD0574B0C9A8B4B65B292B3A1_11</vt:lpwstr>
  </property>
</Properties>
</file>