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Times New Roman" w:hAnsi="Times New Roman" w:eastAsia="方正公文小标宋" w:cs="方正公文小标宋"/>
          <w:sz w:val="32"/>
          <w:szCs w:val="32"/>
          <w:lang w:eastAsia="zh-CN"/>
        </w:rPr>
      </w:pPr>
      <w:r>
        <w:rPr>
          <w:rFonts w:hint="eastAsia" w:ascii="Times New Roman" w:hAnsi="Times New Roman" w:eastAsia="方正公文小标宋" w:cs="方正公文小标宋"/>
          <w:sz w:val="44"/>
          <w:szCs w:val="32"/>
          <w:lang w:eastAsia="zh-CN"/>
        </w:rPr>
        <w:t>荔湾区</w:t>
      </w:r>
      <w:r>
        <w:rPr>
          <w:rFonts w:hint="eastAsia" w:ascii="Times New Roman" w:hAnsi="Times New Roman" w:eastAsia="方正公文小标宋" w:cs="方正公文小标宋"/>
          <w:sz w:val="44"/>
          <w:szCs w:val="32"/>
          <w:lang w:val="en-US" w:eastAsia="zh-CN"/>
        </w:rPr>
        <w:t>彩虹街道</w:t>
      </w:r>
      <w:bookmarkStart w:id="0" w:name="_GoBack"/>
      <w:bookmarkEnd w:id="0"/>
      <w:r>
        <w:rPr>
          <w:rFonts w:hint="eastAsia" w:ascii="Times New Roman" w:hAnsi="Times New Roman" w:eastAsia="方正公文小标宋" w:cs="方正公文小标宋"/>
          <w:sz w:val="44"/>
          <w:szCs w:val="32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Times New Roman" w:hAnsi="Times New Roman" w:eastAsia="宋体" w:cs="宋体"/>
          <w:sz w:val="21"/>
          <w:szCs w:val="21"/>
          <w:lang w:eastAsia="zh-CN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eastAsia="宋体" w:cs="宋体"/>
          <w:sz w:val="21"/>
          <w:szCs w:val="21"/>
          <w:lang w:val="en-US" w:eastAsia="zh-CN"/>
        </w:rPr>
        <w:t>××××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年</w:t>
      </w:r>
      <w:r>
        <w:rPr>
          <w:rFonts w:hint="eastAsia" w:ascii="Times New Roman" w:hAnsi="Times New Roman" w:eastAsia="宋体" w:cs="宋体"/>
          <w:sz w:val="21"/>
          <w:szCs w:val="21"/>
          <w:lang w:val="en-US" w:eastAsia="zh-CN"/>
        </w:rPr>
        <w:t>××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="宋体" w:cs="宋体"/>
          <w:sz w:val="21"/>
          <w:szCs w:val="21"/>
          <w:lang w:val="en-US" w:eastAsia="zh-CN"/>
        </w:rPr>
        <w:t>××</w:t>
      </w: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t>日</w:t>
      </w:r>
    </w:p>
    <w:tbl>
      <w:tblPr>
        <w:tblStyle w:val="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省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方正公文仿宋" w:cs="Times New Roman"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Times New Roman" w:hAnsi="Times New Roman" w:eastAsia="方正公文仿宋" w:cs="Times New Roman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 w:ascii="Times New Roman" w:hAnsi="Times New Roman" w:eastAsia="方正公文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公文仿宋" w:cs="Times New Roman"/>
                <w:sz w:val="32"/>
                <w:szCs w:val="32"/>
                <w:lang w:val="en-US" w:eastAsia="zh-CN"/>
              </w:rPr>
              <w:tab/>
            </w:r>
          </w:p>
        </w:tc>
      </w:tr>
    </w:tbl>
    <w:p>
      <w:pPr>
        <w:rPr>
          <w:rFonts w:hint="eastAsia" w:ascii="Times New Roman" w:hAnsi="Times New Roman" w:eastAsia="宋体" w:cs="宋体"/>
          <w:sz w:val="21"/>
          <w:szCs w:val="21"/>
          <w:lang w:eastAsia="zh-CN"/>
        </w:rPr>
      </w:pPr>
      <w:r>
        <w:rPr>
          <w:rFonts w:hint="eastAsia" w:ascii="Times New Roman" w:hAnsi="Times New Roman" w:eastAsia="宋体" w:cs="宋体"/>
          <w:sz w:val="21"/>
          <w:szCs w:val="21"/>
          <w:lang w:eastAsia="zh-CN"/>
        </w:rPr>
        <w:br w:type="page"/>
      </w:r>
    </w:p>
    <w:tbl>
      <w:tblPr>
        <w:tblStyle w:val="2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审核人：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审核日期：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资格的，由本人负责。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-SA"/>
        </w:rPr>
        <w:t>说明：1．此表用蓝黑色钢笔填写，字迹要清楚；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-SA"/>
        </w:rPr>
        <w:t>2．此表须如实填写，经审核发现与事实不符的，责任自负。</w:t>
      </w:r>
    </w:p>
    <w:p/>
    <w:sectPr>
      <w:pgSz w:w="11906" w:h="16838"/>
      <w:pgMar w:top="1701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NDJkMmE2MDRmZmExZGMwMTBmOGFiYzQ5MzEyMjgifQ=="/>
  </w:docVars>
  <w:rsids>
    <w:rsidRoot w:val="28DD5C58"/>
    <w:rsid w:val="28DD5C58"/>
    <w:rsid w:val="473F25F0"/>
    <w:rsid w:val="7CD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2024-05-24T09:56:00Z</dcterms:created>
  <dc:creator>林满君</dc:creator>
  <cp:lastModifiedBy>林满君</cp:lastModifiedBy>
  <dcterms:modified xsi:type="dcterms:W3CDTF">2024-05-24T09:56:52Z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05A0CC11573C4E8E8F9787AC8F0E79F1_11</vt:lpwstr>
  </property>
</Properties>
</file>