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附件2-24</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eastAsia="zh-CN"/>
        </w:rPr>
      </w:pPr>
      <w:r>
        <w:rPr>
          <w:rFonts w:hint="default" w:ascii="Times New Roman" w:hAnsi="Times New Roman" w:eastAsia="方正小标宋简体" w:cs="Times New Roman"/>
          <w:b w:val="0"/>
          <w:bCs w:val="0"/>
          <w:color w:val="000000"/>
          <w:spacing w:val="0"/>
          <w:sz w:val="44"/>
          <w:szCs w:val="44"/>
          <w:lang w:val="en-US" w:eastAsia="zh-CN"/>
        </w:rPr>
        <w:t>呼和浩特市文化旅游广电局</w:t>
      </w:r>
      <w:r>
        <w:rPr>
          <w:rFonts w:hint="default" w:ascii="Times New Roman" w:hAnsi="Times New Roman" w:eastAsia="方正小标宋简体" w:cs="Times New Roman"/>
          <w:b w:val="0"/>
          <w:bCs w:val="0"/>
          <w:color w:val="000000"/>
          <w:spacing w:val="0"/>
          <w:sz w:val="44"/>
          <w:szCs w:val="44"/>
          <w:lang w:eastAsia="zh-CN"/>
        </w:rPr>
        <w:t>所属事业单位</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2024年第二批人才引进公告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呼和浩特市文化旅游广电局是呼和浩特市人民政府工作部门，为正处级，加挂呼和浩特市文物局牌子。主要职能职责是：负责全市公共文化事业发展，指导管理文艺事业，统筹规划文化产业和旅游产业，负责全市非物质文化遗产的保护、传承、普及、弘扬和振兴，指导文化和旅游市场发展，对文化和旅游安全生产市场经营进行行业监管，指导管理文化和旅游开展对外交流合作和宣传推广工作，指导和管理全市文物和博物馆工作，组织实施重大文物保护和考古项目，指导、协调、推动全市广播电视领域产业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本次共计划引进人才</w:t>
      </w:r>
      <w:r>
        <w:rPr>
          <w:rFonts w:hint="default" w:ascii="Times New Roman" w:hAnsi="Times New Roman" w:eastAsia="仿宋" w:cs="Times New Roman"/>
          <w:sz w:val="32"/>
          <w:szCs w:val="32"/>
          <w:lang w:val="en-US" w:eastAsia="zh-CN"/>
        </w:rPr>
        <w:t>39</w:t>
      </w:r>
      <w:r>
        <w:rPr>
          <w:rFonts w:hint="default" w:ascii="Times New Roman" w:hAnsi="Times New Roman" w:eastAsia="仿宋" w:cs="Times New Roman"/>
          <w:sz w:val="32"/>
          <w:szCs w:val="32"/>
        </w:rPr>
        <w:t>名，其中青年人才</w:t>
      </w:r>
      <w:r>
        <w:rPr>
          <w:rFonts w:hint="default" w:ascii="Times New Roman" w:hAnsi="Times New Roman" w:eastAsia="仿宋" w:cs="Times New Roman"/>
          <w:sz w:val="32"/>
          <w:szCs w:val="32"/>
          <w:lang w:val="en-US" w:eastAsia="zh-CN"/>
        </w:rPr>
        <w:t>34</w:t>
      </w:r>
      <w:r>
        <w:rPr>
          <w:rFonts w:hint="default" w:ascii="Times New Roman" w:hAnsi="Times New Roman" w:eastAsia="仿宋" w:cs="Times New Roman"/>
          <w:sz w:val="32"/>
          <w:szCs w:val="32"/>
        </w:rPr>
        <w:t>名、成熟型人才</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 w:cs="Times New Roman"/>
          <w:b/>
          <w:bCs/>
          <w:sz w:val="32"/>
          <w:szCs w:val="32"/>
        </w:rPr>
        <w:t>报考青年人才岗的</w:t>
      </w:r>
      <w:r>
        <w:rPr>
          <w:rFonts w:hint="default" w:ascii="Times New Roman" w:hAnsi="Times New Roman" w:eastAsia="仿宋" w:cs="Times New Roman"/>
          <w:b/>
          <w:bCs/>
          <w:sz w:val="32"/>
          <w:szCs w:val="32"/>
          <w:lang w:eastAsia="zh-CN"/>
        </w:rPr>
        <w:t>，</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报考成熟型人才岗的，</w:t>
      </w:r>
      <w:r>
        <w:rPr>
          <w:rFonts w:hint="default" w:ascii="Times New Roman" w:hAnsi="Times New Roman" w:eastAsia="仿宋_GB2312" w:cs="Times New Roman"/>
          <w:color w:val="auto"/>
          <w:spacing w:val="0"/>
          <w:kern w:val="0"/>
          <w:sz w:val="32"/>
          <w:szCs w:val="32"/>
          <w:highlight w:val="none"/>
          <w:u w:val="none"/>
          <w:lang w:val="en-US" w:eastAsia="zh-CN"/>
        </w:rPr>
        <w:t>具有副高级及以上专业技术职称人员或获得国家级专业比赛奖项的最高层次技能人才，年龄要求为18周岁以上、35周岁以下，即1988年6月17日（不含）至2006年6月17日（含）期间出生。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lang w:val="en-US" w:eastAsia="zh-CN"/>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b w:val="0"/>
          <w:bCs w:val="0"/>
          <w:color w:val="auto"/>
          <w:sz w:val="32"/>
          <w:szCs w:val="32"/>
          <w:highlight w:val="none"/>
          <w:u w:val="none"/>
          <w:shd w:val="clear" w:color="auto" w:fill="auto"/>
          <w:lang w:val="en-US" w:eastAsia="zh-CN"/>
        </w:rPr>
      </w:pPr>
      <w:r>
        <w:rPr>
          <w:rFonts w:hint="default" w:ascii="Times New Roman" w:hAnsi="Times New Roman" w:eastAsia="仿宋" w:cs="Times New Roman"/>
          <w:b/>
          <w:bCs/>
          <w:sz w:val="32"/>
          <w:szCs w:val="32"/>
        </w:rPr>
        <w:t>1.青年人才岗引才条件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val="en-US" w:eastAsia="zh-CN"/>
        </w:rPr>
      </w:pPr>
      <w:r>
        <w:rPr>
          <w:rFonts w:hint="default" w:ascii="Times New Roman" w:hAnsi="Times New Roman" w:eastAsia="仿宋_GB2312" w:cs="Times New Roman"/>
          <w:color w:val="000000"/>
          <w:spacing w:val="0"/>
          <w:sz w:val="32"/>
          <w:szCs w:val="32"/>
          <w:u w:val="none"/>
          <w:lang w:eastAsia="zh-CN"/>
        </w:rPr>
        <w:t>③</w:t>
      </w:r>
      <w:r>
        <w:rPr>
          <w:rFonts w:hint="default" w:ascii="Times New Roman" w:hAnsi="Times New Roman" w:eastAsia="黑体" w:cs="Times New Roman"/>
          <w:color w:val="000000"/>
          <w:spacing w:val="0"/>
          <w:sz w:val="32"/>
          <w:szCs w:val="32"/>
          <w:lang w:eastAsia="zh-CN"/>
        </w:rPr>
        <w:t>呼和浩特博物院展陈设计研究岗、呼和浩特市文化馆美术岗、呼和浩特市美术馆美术师1、</w:t>
      </w:r>
      <w:r>
        <w:rPr>
          <w:rFonts w:hint="default" w:ascii="Times New Roman" w:hAnsi="Times New Roman" w:eastAsia="黑体" w:cs="Times New Roman"/>
          <w:color w:val="000000"/>
          <w:spacing w:val="0"/>
          <w:sz w:val="32"/>
          <w:szCs w:val="32"/>
          <w:lang w:val="en-US" w:eastAsia="zh-CN"/>
        </w:rPr>
        <w:t>2、3</w:t>
      </w:r>
      <w:r>
        <w:rPr>
          <w:rFonts w:hint="default" w:ascii="Times New Roman" w:hAnsi="Times New Roman" w:eastAsia="黑体" w:cs="Times New Roman"/>
          <w:color w:val="000000"/>
          <w:spacing w:val="0"/>
          <w:sz w:val="32"/>
          <w:szCs w:val="32"/>
          <w:lang w:eastAsia="zh-CN"/>
        </w:rPr>
        <w:t>岗</w:t>
      </w:r>
      <w:r>
        <w:rPr>
          <w:rFonts w:hint="default" w:ascii="Times New Roman" w:hAnsi="Times New Roman" w:eastAsia="黑体" w:cs="Times New Roman"/>
          <w:color w:val="000000"/>
          <w:spacing w:val="0"/>
          <w:sz w:val="32"/>
          <w:szCs w:val="32"/>
          <w:lang w:val="en-US" w:eastAsia="zh-CN"/>
        </w:rPr>
        <w:t>及展陈设计岗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取得中央美术学院、中国美术学院全日制硕士研究生及以上学历学位（须具备“双一流”大学全日制本科学历学位）也可报考</w:t>
      </w:r>
      <w:r>
        <w:rPr>
          <w:rFonts w:hint="default" w:ascii="Times New Roman" w:hAnsi="Times New Roman" w:eastAsia="仿宋_GB2312" w:cs="Times New Roman"/>
          <w:b w:val="0"/>
          <w:bCs w:val="0"/>
          <w:color w:val="000000"/>
          <w:spacing w:val="0"/>
          <w:sz w:val="32"/>
          <w:szCs w:val="32"/>
          <w:u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val="en-US" w:eastAsia="zh-CN"/>
        </w:rPr>
      </w:pPr>
      <w:r>
        <w:rPr>
          <w:rFonts w:hint="default" w:ascii="Times New Roman" w:hAnsi="Times New Roman" w:eastAsia="仿宋_GB2312" w:cs="Times New Roman"/>
          <w:color w:val="000000"/>
          <w:spacing w:val="0"/>
          <w:sz w:val="32"/>
          <w:szCs w:val="32"/>
          <w:u w:val="none"/>
          <w:lang w:eastAsia="zh-CN"/>
        </w:rPr>
        <w:t>④</w:t>
      </w:r>
      <w:r>
        <w:rPr>
          <w:rFonts w:hint="default" w:ascii="Times New Roman" w:hAnsi="Times New Roman" w:eastAsia="黑体" w:cs="Times New Roman"/>
          <w:color w:val="000000"/>
          <w:spacing w:val="0"/>
          <w:sz w:val="32"/>
          <w:szCs w:val="32"/>
          <w:lang w:val="en-US" w:eastAsia="zh-CN"/>
        </w:rPr>
        <w:t>呼和浩特市文化艺术研究院编剧1、2、3岗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取得中央戏剧学院全日制硕士研究生及以上学历学位（须具备“双一流”大学全日制本科学历学位）也可报考</w:t>
      </w:r>
      <w:r>
        <w:rPr>
          <w:rFonts w:hint="default" w:ascii="Times New Roman" w:hAnsi="Times New Roman" w:eastAsia="仿宋_GB2312" w:cs="Times New Roman"/>
          <w:b w:val="0"/>
          <w:bCs w:val="0"/>
          <w:color w:val="000000"/>
          <w:spacing w:val="0"/>
          <w:sz w:val="32"/>
          <w:szCs w:val="32"/>
          <w:u w:val="none"/>
          <w:lang w:val="en-US" w:eastAsia="zh-CN"/>
        </w:rPr>
        <w:t>。</w:t>
      </w:r>
      <w:bookmarkStart w:id="1" w:name="_GoBack"/>
      <w:bookmarkEnd w:id="1"/>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lang w:eastAsia="zh-CN"/>
        </w:rPr>
        <w:t>⑤</w:t>
      </w:r>
      <w:r>
        <w:rPr>
          <w:rFonts w:hint="default" w:ascii="Times New Roman" w:hAnsi="Times New Roman" w:eastAsia="黑体" w:cs="Times New Roman"/>
          <w:color w:val="000000"/>
          <w:spacing w:val="0"/>
          <w:sz w:val="32"/>
          <w:szCs w:val="32"/>
          <w:lang w:val="en-US" w:eastAsia="zh-CN"/>
        </w:rPr>
        <w:t>呼和浩特市文化馆器乐岗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取得中央音乐学院、上海音乐学院、中国音乐学院全日制硕士研究生及以上学历学位（须具备“双一流”大学全日制本科学历学位）也可</w:t>
      </w:r>
      <w:r>
        <w:rPr>
          <w:rFonts w:hint="default" w:ascii="Times New Roman" w:hAnsi="Times New Roman" w:eastAsia="仿宋_GB2312" w:cs="Times New Roman"/>
          <w:b w:val="0"/>
          <w:bCs w:val="0"/>
          <w:color w:val="000000"/>
          <w:spacing w:val="0"/>
          <w:sz w:val="32"/>
          <w:szCs w:val="32"/>
          <w:u w:val="none"/>
          <w:lang w:eastAsia="zh-CN"/>
        </w:rPr>
        <w:t>报考。</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 </w:t>
      </w:r>
      <w:r>
        <w:rPr>
          <w:rFonts w:hint="default" w:ascii="Times New Roman" w:hAnsi="Times New Roman" w:eastAsia="仿宋" w:cs="Times New Roman"/>
          <w:b/>
          <w:bCs/>
          <w:sz w:val="32"/>
          <w:szCs w:val="32"/>
        </w:rPr>
        <w:t>2.成熟型人才岗引才条件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具有副高级及以上专业技术职称人员或获得国家级专业比赛奖项的最高层次技能人才，具体要求详见《岗位需求表》。</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（三）下列人员不得报名</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cs="Times New Roman"/>
          <w:spacing w:val="0"/>
          <w:sz w:val="32"/>
          <w:szCs w:val="32"/>
          <w:lang w:val="en-US" w:eastAsia="zh-CN"/>
        </w:rPr>
        <w:t xml:space="preserve"> </w:t>
      </w: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年9月1日及以后仍在读的普通高等学校全日制本科生和研究生。</w:t>
      </w:r>
    </w:p>
    <w:p>
      <w:pPr>
        <w:pStyle w:val="4"/>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4"/>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
          <w:bCs/>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3"/>
          <w:rFonts w:hint="default" w:ascii="Times New Roman" w:hAnsi="Times New Roman" w:eastAsia="仿宋_GB2312" w:cs="Times New Roman"/>
          <w:color w:val="auto"/>
          <w:spacing w:val="0"/>
          <w:sz w:val="32"/>
          <w:szCs w:val="32"/>
          <w:u w:val="none"/>
        </w:rPr>
        <w:t>http://www.hhpta.org.cn）。</w:t>
      </w:r>
      <w:r>
        <w:rPr>
          <w:rStyle w:val="13"/>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4"/>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④报名成熟型人才岗的，如无法取得《中国高等教育学位在线验证报告》，上传相应的学历、学位证书即可。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4"/>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4"/>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4"/>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9"/>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w:t>
      </w:r>
      <w:r>
        <w:rPr>
          <w:rFonts w:hint="default" w:ascii="Times New Roman" w:hAnsi="Times New Roman" w:eastAsia="仿宋_GB2312" w:cs="Times New Roman"/>
          <w:color w:val="000000"/>
          <w:spacing w:val="0"/>
          <w:sz w:val="32"/>
          <w:szCs w:val="32"/>
          <w:lang w:eastAsia="zh-CN"/>
        </w:rPr>
        <w:t>呼和浩特市</w:t>
      </w:r>
      <w:r>
        <w:rPr>
          <w:rFonts w:hint="default" w:ascii="Times New Roman" w:hAnsi="Times New Roman" w:eastAsia="仿宋_GB2312" w:cs="Times New Roman"/>
          <w:color w:val="000000"/>
          <w:spacing w:val="0"/>
          <w:sz w:val="32"/>
          <w:szCs w:val="32"/>
        </w:rPr>
        <w:t>文化旅游广电局负责解释。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right="864" w:firstLine="2560" w:firstLineChars="800"/>
        <w:jc w:val="both"/>
        <w:textAlignment w:val="auto"/>
        <w:rPr>
          <w:rFonts w:hint="default" w:ascii="Times New Roman" w:hAnsi="Times New Roman" w:eastAsia="仿宋_GB2312" w:cs="Times New Roman"/>
          <w:color w:val="000000"/>
          <w:spacing w:val="0"/>
          <w:sz w:val="32"/>
          <w:szCs w:val="32"/>
          <w:lang w:eastAsia="zh-CN"/>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right="864" w:firstLine="3840" w:firstLineChars="1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lang w:eastAsia="zh-CN"/>
        </w:rPr>
        <w:t>呼和浩特市</w:t>
      </w:r>
      <w:r>
        <w:rPr>
          <w:rFonts w:hint="default" w:ascii="Times New Roman" w:hAnsi="Times New Roman" w:eastAsia="仿宋_GB2312" w:cs="Times New Roman"/>
          <w:color w:val="000000"/>
          <w:spacing w:val="0"/>
          <w:sz w:val="32"/>
          <w:szCs w:val="32"/>
        </w:rPr>
        <w:t>文化旅游广电局</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pStyle w:val="4"/>
        <w:keepNext w:val="0"/>
        <w:keepLines w:val="0"/>
        <w:pageBreakBefore w:val="0"/>
        <w:kinsoku/>
        <w:wordWrap/>
        <w:overflowPunct/>
        <w:topLinePunct w:val="0"/>
        <w:bidi w:val="0"/>
        <w:adjustRightInd/>
        <w:snapToGrid/>
        <w:spacing w:after="0" w:line="540" w:lineRule="exact"/>
        <w:textAlignment w:val="auto"/>
        <w:rPr>
          <w:rFonts w:hint="default" w:ascii="Times New Roman" w:hAnsi="Times New Roman" w:cs="Times New Roman"/>
          <w:lang w:val="en-US" w:eastAsia="zh-CN"/>
        </w:rPr>
      </w:pPr>
    </w:p>
    <w:sectPr>
      <w:footerReference r:id="rId3" w:type="default"/>
      <w:pgSz w:w="11906" w:h="16838"/>
      <w:pgMar w:top="2098" w:right="1531" w:bottom="1417"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MGQwMjI4OTJjMzM4ZjZhZjQ2MzFmNzllOGNjMGMifQ=="/>
  </w:docVars>
  <w:rsids>
    <w:rsidRoot w:val="00000000"/>
    <w:rsid w:val="008D138C"/>
    <w:rsid w:val="03694E6C"/>
    <w:rsid w:val="040700A0"/>
    <w:rsid w:val="088038FF"/>
    <w:rsid w:val="0945215C"/>
    <w:rsid w:val="09945621"/>
    <w:rsid w:val="0A446178"/>
    <w:rsid w:val="0D507B83"/>
    <w:rsid w:val="0EC52BD1"/>
    <w:rsid w:val="0FA5689F"/>
    <w:rsid w:val="15CA5E3E"/>
    <w:rsid w:val="178350D2"/>
    <w:rsid w:val="178977C6"/>
    <w:rsid w:val="1908598B"/>
    <w:rsid w:val="1F976F94"/>
    <w:rsid w:val="32C17303"/>
    <w:rsid w:val="32EB3B6C"/>
    <w:rsid w:val="382F62A9"/>
    <w:rsid w:val="388E71B5"/>
    <w:rsid w:val="39A7545A"/>
    <w:rsid w:val="3CCD503C"/>
    <w:rsid w:val="3FC161DA"/>
    <w:rsid w:val="3FD97234"/>
    <w:rsid w:val="469854BF"/>
    <w:rsid w:val="47923E74"/>
    <w:rsid w:val="4B56351D"/>
    <w:rsid w:val="504E6A51"/>
    <w:rsid w:val="521F2A93"/>
    <w:rsid w:val="5F5C7562"/>
    <w:rsid w:val="60D51C59"/>
    <w:rsid w:val="615E7ABA"/>
    <w:rsid w:val="627806C9"/>
    <w:rsid w:val="644206E0"/>
    <w:rsid w:val="685125C9"/>
    <w:rsid w:val="688440D9"/>
    <w:rsid w:val="6E1729D8"/>
    <w:rsid w:val="74213D63"/>
    <w:rsid w:val="78465B17"/>
    <w:rsid w:val="7B690857"/>
    <w:rsid w:val="7B945715"/>
    <w:rsid w:val="7BF73FB5"/>
    <w:rsid w:val="7CC85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12">
    <w:name w:val="Default Paragraph Font"/>
    <w:qFormat/>
    <w:uiPriority w:val="1"/>
  </w:style>
  <w:style w:type="table" w:default="1" w:styleId="11">
    <w:name w:val="Normal Table"/>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annotation text"/>
    <w:basedOn w:val="1"/>
    <w:qFormat/>
    <w:uiPriority w:val="0"/>
    <w:pPr>
      <w:jc w:val="left"/>
    </w:pPr>
  </w:style>
  <w:style w:type="paragraph" w:styleId="4">
    <w:name w:val="Body Text"/>
    <w:basedOn w:val="1"/>
    <w:qFormat/>
    <w:uiPriority w:val="0"/>
    <w:pPr>
      <w:spacing w:after="120"/>
    </w:pPr>
    <w:rPr>
      <w:rFonts w:cs="Times New Roman"/>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40" w:after="60"/>
      <w:jc w:val="center"/>
      <w:outlineLvl w:val="0"/>
    </w:pPr>
    <w:rPr>
      <w:rFonts w:ascii="Arial" w:hAnsi="Arial"/>
      <w:b/>
      <w:sz w:val="32"/>
    </w:rPr>
  </w:style>
  <w:style w:type="character" w:styleId="13">
    <w:name w:val="Hyperlink"/>
    <w:basedOn w:val="12"/>
    <w:qFormat/>
    <w:uiPriority w:val="0"/>
    <w:rPr>
      <w:color w:val="0000FF"/>
      <w:u w:val="single"/>
    </w:rPr>
  </w:style>
  <w:style w:type="paragraph" w:customStyle="1" w:styleId="14">
    <w:name w:val="BodyText"/>
    <w:basedOn w:val="1"/>
    <w:qFormat/>
    <w:uiPriority w:val="0"/>
    <w:pPr>
      <w:spacing w:after="120"/>
      <w:textAlignment w:val="baseline"/>
    </w:pPr>
    <w:rPr>
      <w:rFonts w:cs="Times New Roman"/>
    </w:rPr>
  </w:style>
  <w:style w:type="paragraph" w:styleId="15">
    <w:name w:val="List Paragraph"/>
    <w:basedOn w:val="1"/>
    <w:qFormat/>
    <w:uiPriority w:val="34"/>
    <w:pPr>
      <w:ind w:firstLine="420" w:firstLineChars="200"/>
    </w:pPr>
    <w:rPr>
      <w:rFonts w:cs="Times New Roman"/>
    </w:rPr>
  </w:style>
  <w:style w:type="paragraph" w:customStyle="1" w:styleId="16">
    <w:name w:val="纯文本1"/>
    <w:basedOn w:val="1"/>
    <w:qFormat/>
    <w:uiPriority w:val="0"/>
    <w:rPr>
      <w:rFonts w:hint="eastAsia" w:ascii="宋体" w:hAnsi="Courier New" w:cs="Times New Roman"/>
    </w:rPr>
  </w:style>
  <w:style w:type="character" w:customStyle="1" w:styleId="17">
    <w:name w:val="批注框文本 Char"/>
    <w:basedOn w:val="12"/>
    <w:link w:val="5"/>
    <w:qFormat/>
    <w:uiPriority w:val="0"/>
    <w:rPr>
      <w:rFonts w:ascii="Calibri" w:hAnsi="Calibri" w:cs="Arial"/>
      <w:kern w:val="2"/>
      <w:sz w:val="18"/>
      <w:szCs w:val="18"/>
    </w:rPr>
  </w:style>
  <w:style w:type="paragraph" w:customStyle="1" w:styleId="18">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6468</Words>
  <Characters>6708</Characters>
  <Paragraphs>53</Paragraphs>
  <TotalTime>2</TotalTime>
  <ScaleCrop>false</ScaleCrop>
  <LinksUpToDate>false</LinksUpToDate>
  <CharactersWithSpaces>6725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2024-03-08T21:17:00Z</dcterms:created>
  <dc:creator>lenovo</dc:creator>
  <cp:lastModifiedBy>sunshine</cp:lastModifiedBy>
  <cp:lastPrinted>2024-06-04T18:07:00Z</cp:lastPrinted>
  <dcterms:modified xsi:type="dcterms:W3CDTF">2024-06-05T09:57:13Z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555EBB89C170413EA5A0357839698A68_13</vt:lpwstr>
  </property>
</Properties>
</file>