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附件2-7</w:t>
      </w:r>
    </w:p>
    <w:p>
      <w:pPr>
        <w:keepNext w:val="0"/>
        <w:keepLines w:val="0"/>
        <w:pageBreakBefore w:val="0"/>
        <w:widowControl/>
        <w:kinsoku/>
        <w:wordWrap/>
        <w:overflowPunct/>
        <w:topLinePunct w:val="0"/>
        <w:autoSpaceDE w:val="0"/>
        <w:autoSpaceDN w:val="0"/>
        <w:bidi w:val="0"/>
        <w:adjustRightInd/>
        <w:snapToGrid/>
        <w:spacing w:line="540" w:lineRule="exact"/>
        <w:ind w:left="1192" w:leftChars="0" w:right="88" w:rightChars="0" w:hanging="1192" w:hangingChars="271"/>
        <w:jc w:val="center"/>
        <w:textAlignment w:val="auto"/>
        <w:rPr>
          <w:rFonts w:hint="default" w:ascii="Times New Roman" w:hAnsi="Times New Roman" w:eastAsia="方正小标宋简体" w:cs="Times New Roman"/>
          <w:b w:val="0"/>
          <w:bCs w:val="0"/>
          <w:color w:val="000000"/>
          <w:spacing w:val="0"/>
          <w:sz w:val="44"/>
          <w:szCs w:val="44"/>
          <w:lang w:val="en-US" w:eastAsia="zh-CN"/>
        </w:rPr>
      </w:pPr>
    </w:p>
    <w:p>
      <w:pPr>
        <w:keepNext w:val="0"/>
        <w:keepLines w:val="0"/>
        <w:pageBreakBefore w:val="0"/>
        <w:widowControl/>
        <w:kinsoku/>
        <w:wordWrap/>
        <w:overflowPunct/>
        <w:topLinePunct w:val="0"/>
        <w:autoSpaceDE w:val="0"/>
        <w:autoSpaceDN w:val="0"/>
        <w:bidi w:val="0"/>
        <w:adjustRightInd/>
        <w:snapToGrid/>
        <w:spacing w:line="540" w:lineRule="exact"/>
        <w:ind w:left="1192" w:leftChars="0" w:right="88" w:rightChars="0" w:hanging="1192" w:hangingChars="271"/>
        <w:jc w:val="center"/>
        <w:textAlignment w:val="auto"/>
        <w:rPr>
          <w:rFonts w:hint="default" w:ascii="Times New Roman" w:hAnsi="Times New Roman" w:eastAsia="方正小标宋简体" w:cs="Times New Roman"/>
          <w:b w:val="0"/>
          <w:bCs w:val="0"/>
          <w:color w:val="000000"/>
          <w:spacing w:val="0"/>
          <w:sz w:val="44"/>
          <w:szCs w:val="44"/>
          <w:lang w:val="en-US"/>
        </w:rPr>
      </w:pPr>
      <w:r>
        <w:rPr>
          <w:rFonts w:hint="default" w:ascii="Times New Roman" w:hAnsi="Times New Roman" w:eastAsia="方正小标宋简体" w:cs="Times New Roman"/>
          <w:b w:val="0"/>
          <w:bCs w:val="0"/>
          <w:color w:val="000000"/>
          <w:spacing w:val="0"/>
          <w:sz w:val="44"/>
          <w:szCs w:val="44"/>
          <w:lang w:val="en-US" w:eastAsia="zh-CN"/>
        </w:rPr>
        <w:t>呼和浩特市融媒体中心</w:t>
      </w:r>
      <w:r>
        <w:rPr>
          <w:rFonts w:hint="default" w:ascii="Times New Roman" w:hAnsi="Times New Roman" w:eastAsia="方正小标宋简体" w:cs="Times New Roman"/>
          <w:b w:val="0"/>
          <w:bCs w:val="0"/>
          <w:color w:val="000000"/>
          <w:spacing w:val="0"/>
          <w:sz w:val="44"/>
          <w:szCs w:val="44"/>
          <w:lang w:val="en-US"/>
        </w:rPr>
        <w:t>2024年</w:t>
      </w:r>
    </w:p>
    <w:p>
      <w:pPr>
        <w:keepNext w:val="0"/>
        <w:keepLines w:val="0"/>
        <w:pageBreakBefore w:val="0"/>
        <w:widowControl/>
        <w:kinsoku/>
        <w:wordWrap/>
        <w:overflowPunct/>
        <w:topLinePunct w:val="0"/>
        <w:autoSpaceDE w:val="0"/>
        <w:autoSpaceDN w:val="0"/>
        <w:bidi w:val="0"/>
        <w:adjustRightInd/>
        <w:snapToGrid/>
        <w:spacing w:line="540" w:lineRule="exact"/>
        <w:ind w:left="1192" w:leftChars="0" w:right="88" w:rightChars="0" w:hanging="1192" w:hangingChars="271"/>
        <w:jc w:val="center"/>
        <w:textAlignment w:val="auto"/>
        <w:rPr>
          <w:rFonts w:hint="default" w:ascii="Times New Roman" w:hAnsi="Times New Roman" w:eastAsia="方正小标宋简体" w:cs="Times New Roman"/>
          <w:b w:val="0"/>
          <w:bCs w:val="0"/>
          <w:color w:val="000000"/>
          <w:spacing w:val="0"/>
          <w:sz w:val="44"/>
          <w:szCs w:val="44"/>
          <w:lang w:val="en-US" w:eastAsia="zh-CN"/>
        </w:rPr>
      </w:pPr>
      <w:r>
        <w:rPr>
          <w:rFonts w:hint="default" w:ascii="Times New Roman" w:hAnsi="Times New Roman" w:eastAsia="方正小标宋简体" w:cs="Times New Roman"/>
          <w:b w:val="0"/>
          <w:bCs w:val="0"/>
          <w:color w:val="000000"/>
          <w:spacing w:val="0"/>
          <w:sz w:val="44"/>
          <w:szCs w:val="44"/>
          <w:lang w:val="en-US"/>
        </w:rPr>
        <w:t>第二批</w:t>
      </w:r>
      <w:r>
        <w:rPr>
          <w:rFonts w:hint="default" w:ascii="Times New Roman" w:hAnsi="Times New Roman" w:eastAsia="方正小标宋简体" w:cs="Times New Roman"/>
          <w:b w:val="0"/>
          <w:bCs w:val="0"/>
          <w:color w:val="000000"/>
          <w:spacing w:val="0"/>
          <w:sz w:val="44"/>
          <w:szCs w:val="44"/>
          <w:lang w:val="en-US" w:eastAsia="zh-CN"/>
        </w:rPr>
        <w:t>人才引进公告</w:t>
      </w:r>
    </w:p>
    <w:p>
      <w:pPr>
        <w:keepNext w:val="0"/>
        <w:keepLines w:val="0"/>
        <w:pageBreakBefore w:val="0"/>
        <w:widowControl/>
        <w:kinsoku/>
        <w:wordWrap/>
        <w:overflowPunct/>
        <w:topLinePunct w:val="0"/>
        <w:autoSpaceDE w:val="0"/>
        <w:autoSpaceDN w:val="0"/>
        <w:bidi w:val="0"/>
        <w:adjustRightInd/>
        <w:snapToGrid/>
        <w:spacing w:line="540" w:lineRule="exact"/>
        <w:ind w:left="1192" w:leftChars="0" w:right="88" w:rightChars="0" w:hanging="1192" w:hangingChars="271"/>
        <w:jc w:val="center"/>
        <w:textAlignment w:val="auto"/>
        <w:rPr>
          <w:rFonts w:hint="default" w:ascii="Times New Roman" w:hAnsi="Times New Roman" w:eastAsia="方正小标宋简体" w:cs="Times New Roman"/>
          <w:b w:val="0"/>
          <w:bCs w:val="0"/>
          <w:color w:val="000000"/>
          <w:spacing w:val="0"/>
          <w:sz w:val="44"/>
          <w:szCs w:val="44"/>
          <w:lang w:val="en-US" w:eastAsia="zh-CN"/>
        </w:rPr>
      </w:pPr>
    </w:p>
    <w:p>
      <w:pPr>
        <w:keepNext w:val="0"/>
        <w:keepLines w:val="0"/>
        <w:pageBreakBefore w:val="0"/>
        <w:kinsoku/>
        <w:wordWrap/>
        <w:overflowPunct/>
        <w:topLinePunct w:val="0"/>
        <w:bidi w:val="0"/>
        <w:spacing w:line="540" w:lineRule="exact"/>
        <w:ind w:firstLine="640" w:firstLineChars="200"/>
        <w:rPr>
          <w:rFonts w:hint="default" w:ascii="Times New Roman" w:hAnsi="Times New Roman" w:eastAsia="仿宋_GB2312" w:cs="Times New Roman"/>
          <w:color w:val="000000"/>
          <w:spacing w:val="0"/>
          <w:kern w:val="2"/>
          <w:sz w:val="32"/>
          <w:szCs w:val="32"/>
          <w:u w:val="none"/>
          <w:lang w:val="en-US" w:eastAsia="zh-CN" w:bidi="ar-SA"/>
        </w:rPr>
      </w:pPr>
      <w:r>
        <w:rPr>
          <w:rFonts w:hint="eastAsia" w:ascii="Times New Roman" w:hAnsi="Times New Roman" w:eastAsia="仿宋_GB2312" w:cs="Times New Roman"/>
          <w:color w:val="000000"/>
          <w:spacing w:val="0"/>
          <w:kern w:val="2"/>
          <w:sz w:val="32"/>
          <w:szCs w:val="32"/>
          <w:u w:val="none"/>
          <w:lang w:val="en-US" w:eastAsia="zh-CN" w:bidi="ar-SA"/>
        </w:rPr>
        <w:t>呼和浩特市融媒体中心为呼和浩特市委直属公益二类事业单位，集合呼和浩特市地区的主流媒体资源及旗县区媒体矩阵为⼀体，将新闻与政务、服务、商务相结合，在呼和浩特市舆论导向、信息传播、经济建设、服务社会、文化传承等多方面发挥积极作用，是具有强大传播力、引导力、影响力、公信力的综合服务平台。集合日报、晚报、新闻综合等三个电视频道、交通广播等五个广播频率为一体，以“青橙融媒”新媒体传播矩阵为整体规划，既是呼和浩特市宣传工作的主阵地，也构建了“报、台、网、微、端、云”全媒体传播体系，适应分众化、差异化、精准化的传播趋势，是首府传媒文化产业新名片。</w:t>
      </w:r>
    </w:p>
    <w:p>
      <w:pPr>
        <w:keepNext w:val="0"/>
        <w:keepLines w:val="0"/>
        <w:pageBreakBefore w:val="0"/>
        <w:widowControl w:val="0"/>
        <w:numPr>
          <w:ilvl w:val="0"/>
          <w:numId w:val="0"/>
        </w:numPr>
        <w:kinsoku/>
        <w:wordWrap/>
        <w:overflowPunct/>
        <w:topLinePunct w:val="0"/>
        <w:bidi w:val="0"/>
        <w:spacing w:line="540" w:lineRule="exact"/>
        <w:ind w:firstLine="640" w:firstLineChars="200"/>
        <w:jc w:val="both"/>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一、人才引进计划</w:t>
      </w:r>
    </w:p>
    <w:p>
      <w:pPr>
        <w:pStyle w:val="2"/>
        <w:keepNext w:val="0"/>
        <w:keepLines w:val="0"/>
        <w:pageBreakBefore w:val="0"/>
        <w:widowControl w:val="0"/>
        <w:kinsoku/>
        <w:wordWrap/>
        <w:overflowPunct/>
        <w:topLinePunct w:val="0"/>
        <w:bidi w:val="0"/>
        <w:spacing w:line="540" w:lineRule="exact"/>
        <w:ind w:left="0" w:leftChars="0" w:firstLine="768" w:firstLineChars="0"/>
        <w:jc w:val="left"/>
        <w:rPr>
          <w:rFonts w:hint="default" w:ascii="Times New Roman" w:hAnsi="Times New Roman" w:eastAsia="仿宋" w:cs="Times New Roman"/>
          <w:spacing w:val="6"/>
          <w:kern w:val="2"/>
          <w:sz w:val="32"/>
          <w:szCs w:val="32"/>
          <w:lang w:val="en-US" w:eastAsia="zh-CN" w:bidi="ar-SA"/>
        </w:rPr>
      </w:pPr>
      <w:r>
        <w:rPr>
          <w:rFonts w:hint="default" w:ascii="Times New Roman" w:hAnsi="Times New Roman" w:eastAsia="仿宋" w:cs="Times New Roman"/>
          <w:spacing w:val="6"/>
          <w:kern w:val="2"/>
          <w:sz w:val="32"/>
          <w:szCs w:val="32"/>
          <w:lang w:val="en-US" w:eastAsia="zh-CN" w:bidi="ar-SA"/>
        </w:rPr>
        <w:t>计划引进人才3</w:t>
      </w:r>
      <w:r>
        <w:rPr>
          <w:rFonts w:hint="eastAsia" w:ascii="Times New Roman" w:hAnsi="Times New Roman" w:eastAsia="仿宋" w:cs="Times New Roman"/>
          <w:spacing w:val="6"/>
          <w:kern w:val="2"/>
          <w:sz w:val="32"/>
          <w:szCs w:val="32"/>
          <w:lang w:val="en-US" w:eastAsia="zh-CN" w:bidi="ar-SA"/>
        </w:rPr>
        <w:t>8</w:t>
      </w:r>
      <w:r>
        <w:rPr>
          <w:rFonts w:hint="default" w:ascii="Times New Roman" w:hAnsi="Times New Roman" w:eastAsia="仿宋" w:cs="Times New Roman"/>
          <w:spacing w:val="6"/>
          <w:kern w:val="2"/>
          <w:sz w:val="32"/>
          <w:szCs w:val="32"/>
          <w:lang w:val="en-US" w:eastAsia="zh-CN" w:bidi="ar-SA"/>
        </w:rPr>
        <w:t>名，</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color w:val="000000"/>
          <w:spacing w:val="-4"/>
          <w:sz w:val="32"/>
          <w:szCs w:val="32"/>
        </w:rPr>
        <w:t>《呼和浩特</w:t>
      </w:r>
      <w:r>
        <w:rPr>
          <w:rFonts w:hint="default" w:ascii="Times New Roman" w:hAnsi="Times New Roman" w:eastAsia="仿宋_GB2312" w:cs="Times New Roman"/>
          <w:color w:val="000000"/>
          <w:spacing w:val="-4"/>
          <w:sz w:val="32"/>
          <w:szCs w:val="32"/>
          <w:lang w:eastAsia="zh-CN"/>
        </w:rPr>
        <w:t>市直部门</w:t>
      </w:r>
      <w:r>
        <w:rPr>
          <w:rFonts w:hint="default" w:ascii="Times New Roman" w:hAnsi="Times New Roman" w:eastAsia="仿宋_GB2312" w:cs="Times New Roman"/>
          <w:color w:val="000000"/>
          <w:spacing w:val="-4"/>
          <w:sz w:val="32"/>
          <w:szCs w:val="32"/>
        </w:rPr>
        <w:t>所属事业单位2024年第二批人才引进岗位需求表》</w:t>
      </w:r>
      <w:r>
        <w:rPr>
          <w:rFonts w:hint="default" w:ascii="Times New Roman" w:hAnsi="Times New Roman" w:eastAsia="仿宋" w:cs="Times New Roman"/>
          <w:spacing w:val="6"/>
          <w:kern w:val="2"/>
          <w:sz w:val="32"/>
          <w:szCs w:val="32"/>
          <w:lang w:val="en-US" w:eastAsia="zh-CN" w:bidi="ar-SA"/>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both"/>
        <w:textAlignment w:val="auto"/>
        <w:rPr>
          <w:rFonts w:hint="default" w:ascii="Times New Roman" w:hAnsi="Times New Roman" w:eastAsia="仿宋_GB2312" w:cs="Times New Roman"/>
          <w:color w:val="auto"/>
          <w:spacing w:val="0"/>
          <w:kern w:val="0"/>
          <w:sz w:val="32"/>
          <w:szCs w:val="32"/>
          <w:highlight w:val="none"/>
          <w:u w:val="none"/>
          <w:lang w:val="en-US" w:eastAsia="zh-CN"/>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 年6月17日（不含）至2006年6月17日（含）期间出生；硕士研究生年龄放宽至30周岁以下，即1993年6月17日（不含）之后出生；博士研究生年龄放宽至34周岁以下，即1989年6月17日（不含）之后出生。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val="0"/>
        <w:tabs>
          <w:tab w:val="left" w:pos="1134"/>
          <w:tab w:val="left" w:pos="1276"/>
          <w:tab w:val="left" w:pos="1418"/>
        </w:tabs>
        <w:kinsoku/>
        <w:wordWrap/>
        <w:overflowPunct/>
        <w:topLinePunct w:val="0"/>
        <w:autoSpaceDE/>
        <w:autoSpaceDN/>
        <w:bidi w:val="0"/>
        <w:adjustRightInd/>
        <w:snapToGrid/>
        <w:spacing w:line="540" w:lineRule="exact"/>
        <w:ind w:firstLine="627" w:firstLineChars="200"/>
        <w:textAlignment w:val="auto"/>
        <w:rPr>
          <w:rFonts w:hint="default" w:ascii="Times New Roman" w:hAnsi="Times New Roman" w:eastAsia="仿宋" w:cs="Times New Roman"/>
          <w:color w:val="000000"/>
          <w:spacing w:val="-4"/>
          <w:sz w:val="32"/>
          <w:szCs w:val="32"/>
          <w:shd w:val="clear" w:color="auto" w:fill="FFFFFF"/>
          <w:lang w:val="en-US" w:eastAsia="zh-CN"/>
        </w:rPr>
      </w:pPr>
      <w:r>
        <w:rPr>
          <w:rFonts w:hint="eastAsia" w:ascii="Times New Roman" w:hAnsi="Times New Roman" w:eastAsia="仿宋" w:cs="Times New Roman"/>
          <w:b/>
          <w:bCs/>
          <w:color w:val="000000"/>
          <w:spacing w:val="-4"/>
          <w:sz w:val="32"/>
          <w:szCs w:val="32"/>
          <w:shd w:val="clear" w:color="auto" w:fill="FFFFFF"/>
          <w:lang w:val="en-US" w:eastAsia="zh-CN"/>
        </w:rPr>
        <w:t>（1）</w:t>
      </w:r>
      <w:r>
        <w:rPr>
          <w:rFonts w:hint="default" w:ascii="Times New Roman" w:hAnsi="Times New Roman" w:eastAsia="仿宋_GB2312" w:cs="Times New Roman"/>
          <w:b/>
          <w:bCs/>
          <w:color w:val="000000"/>
          <w:spacing w:val="0"/>
          <w:sz w:val="32"/>
          <w:szCs w:val="32"/>
          <w:u w:val="none"/>
        </w:rPr>
        <w:t>需满足下列条件</w:t>
      </w:r>
      <w:r>
        <w:rPr>
          <w:rFonts w:hint="eastAsia" w:ascii="Times New Roman" w:hAnsi="Times New Roman" w:eastAsia="仿宋_GB2312" w:cs="Times New Roman"/>
          <w:b/>
          <w:bCs/>
          <w:color w:val="000000"/>
          <w:spacing w:val="0"/>
          <w:sz w:val="32"/>
          <w:szCs w:val="32"/>
          <w:u w:val="none"/>
          <w:lang w:eastAsia="zh-CN"/>
        </w:rPr>
        <w:t>：</w:t>
      </w:r>
      <w:r>
        <w:rPr>
          <w:rFonts w:hint="default" w:ascii="Times New Roman" w:hAnsi="Times New Roman" w:eastAsia="仿宋" w:cs="Times New Roman"/>
          <w:color w:val="000000"/>
          <w:spacing w:val="-4"/>
          <w:sz w:val="32"/>
          <w:szCs w:val="32"/>
          <w:shd w:val="clear" w:color="auto" w:fill="FFFFFF"/>
          <w:lang w:val="en-US" w:eastAsia="zh"/>
        </w:rPr>
        <w:t>取得国内</w:t>
      </w:r>
      <w:r>
        <w:rPr>
          <w:rFonts w:hint="default" w:ascii="Times New Roman" w:hAnsi="Times New Roman" w:eastAsia="仿宋" w:cs="Times New Roman"/>
          <w:color w:val="000000"/>
          <w:spacing w:val="-4"/>
          <w:sz w:val="32"/>
          <w:szCs w:val="32"/>
          <w:shd w:val="clear" w:color="auto" w:fill="FFFFFF"/>
          <w:lang w:val="en-US" w:eastAsia="zh-CN"/>
        </w:rPr>
        <w:t>“双一流”大学</w:t>
      </w:r>
      <w:r>
        <w:rPr>
          <w:rFonts w:hint="default" w:ascii="Times New Roman" w:hAnsi="Times New Roman" w:eastAsia="仿宋" w:cs="Times New Roman"/>
          <w:color w:val="000000"/>
          <w:spacing w:val="-4"/>
          <w:sz w:val="32"/>
          <w:szCs w:val="32"/>
          <w:shd w:val="clear" w:color="auto" w:fill="FFFFFF"/>
          <w:lang w:val="en-US" w:eastAsia="zh"/>
        </w:rPr>
        <w:t>本科及以上学历学位的应往届毕业生</w:t>
      </w:r>
      <w:r>
        <w:rPr>
          <w:rFonts w:hint="default" w:ascii="Times New Roman" w:hAnsi="Times New Roman" w:eastAsia="仿宋" w:cs="Times New Roman"/>
          <w:color w:val="000000"/>
          <w:spacing w:val="-4"/>
          <w:sz w:val="32"/>
          <w:szCs w:val="32"/>
          <w:shd w:val="clear" w:color="auto" w:fill="FFFFFF"/>
          <w:lang w:val="en-US" w:eastAsia="zh-CN"/>
        </w:rPr>
        <w:t>（</w:t>
      </w:r>
      <w:r>
        <w:rPr>
          <w:rFonts w:hint="default" w:ascii="Times New Roman" w:hAnsi="Times New Roman" w:eastAsia="仿宋" w:cs="Times New Roman"/>
          <w:b/>
          <w:bCs/>
          <w:color w:val="000000"/>
          <w:spacing w:val="-4"/>
          <w:sz w:val="32"/>
          <w:szCs w:val="32"/>
          <w:shd w:val="clear" w:color="auto" w:fill="FFFFFF"/>
          <w:lang w:val="en-US" w:eastAsia="zh-CN"/>
        </w:rPr>
        <w:t>往届毕业生需有半年以上相关媒体工作经验</w:t>
      </w:r>
      <w:r>
        <w:rPr>
          <w:rFonts w:hint="default" w:ascii="Times New Roman" w:hAnsi="Times New Roman" w:eastAsia="仿宋" w:cs="Times New Roman"/>
          <w:color w:val="000000"/>
          <w:spacing w:val="-4"/>
          <w:sz w:val="32"/>
          <w:szCs w:val="32"/>
          <w:shd w:val="clear" w:color="auto" w:fill="FFFFFF"/>
          <w:lang w:val="en-US" w:eastAsia="zh-CN"/>
        </w:rPr>
        <w:t>）</w:t>
      </w:r>
      <w:r>
        <w:rPr>
          <w:rFonts w:hint="default" w:ascii="Times New Roman" w:hAnsi="Times New Roman" w:eastAsia="仿宋" w:cs="Times New Roman"/>
          <w:color w:val="000000"/>
          <w:spacing w:val="-4"/>
          <w:sz w:val="32"/>
          <w:szCs w:val="32"/>
          <w:shd w:val="clear" w:color="auto" w:fill="FFFFFF"/>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27" w:firstLineChars="200"/>
        <w:jc w:val="both"/>
        <w:textAlignment w:val="auto"/>
        <w:rPr>
          <w:rFonts w:hint="default" w:ascii="Times New Roman" w:hAnsi="Times New Roman" w:eastAsia="仿宋_GB2312" w:cs="Times New Roman"/>
          <w:color w:val="000000"/>
          <w:spacing w:val="0"/>
          <w:sz w:val="32"/>
          <w:szCs w:val="32"/>
          <w:u w:val="none"/>
        </w:rPr>
      </w:pPr>
      <w:r>
        <w:rPr>
          <w:rFonts w:hint="eastAsia" w:ascii="Times New Roman" w:hAnsi="Times New Roman" w:eastAsia="仿宋" w:cs="Times New Roman"/>
          <w:b/>
          <w:bCs/>
          <w:color w:val="000000"/>
          <w:spacing w:val="-4"/>
          <w:sz w:val="32"/>
          <w:szCs w:val="32"/>
          <w:shd w:val="clear" w:color="auto" w:fill="FFFFFF"/>
          <w:lang w:val="en-US" w:eastAsia="zh-CN"/>
        </w:rPr>
        <w:t>（2）</w:t>
      </w:r>
      <w:r>
        <w:rPr>
          <w:rFonts w:hint="default" w:ascii="Times New Roman" w:hAnsi="Times New Roman" w:eastAsia="仿宋_GB2312" w:cs="Times New Roman"/>
          <w:b w:val="0"/>
          <w:bCs w:val="0"/>
          <w:color w:val="000000"/>
          <w:spacing w:val="0"/>
          <w:sz w:val="32"/>
          <w:szCs w:val="32"/>
          <w:u w:val="none"/>
        </w:rPr>
        <w:t>要求高等</w:t>
      </w:r>
      <w:bookmarkStart w:id="1" w:name="_GoBack"/>
      <w:bookmarkEnd w:id="1"/>
      <w:r>
        <w:rPr>
          <w:rFonts w:hint="default" w:ascii="Times New Roman" w:hAnsi="Times New Roman" w:eastAsia="仿宋_GB2312" w:cs="Times New Roman"/>
          <w:b w:val="0"/>
          <w:bCs w:val="0"/>
          <w:color w:val="000000"/>
          <w:spacing w:val="0"/>
          <w:sz w:val="32"/>
          <w:szCs w:val="32"/>
          <w:u w:val="none"/>
        </w:rPr>
        <w:t>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27" w:firstLineChars="200"/>
        <w:jc w:val="both"/>
        <w:textAlignment w:val="auto"/>
        <w:rPr>
          <w:rFonts w:hint="default" w:ascii="Times New Roman" w:hAnsi="Times New Roman" w:eastAsia="仿宋" w:cs="Times New Roman"/>
          <w:sz w:val="32"/>
          <w:szCs w:val="32"/>
          <w:u w:val="none"/>
          <w:lang w:val="en-US" w:eastAsia="zh-CN"/>
        </w:rPr>
      </w:pPr>
      <w:r>
        <w:rPr>
          <w:rFonts w:hint="eastAsia" w:ascii="Times New Roman" w:hAnsi="Times New Roman" w:eastAsia="仿宋" w:cs="Times New Roman"/>
          <w:b/>
          <w:bCs/>
          <w:color w:val="000000"/>
          <w:spacing w:val="-4"/>
          <w:sz w:val="32"/>
          <w:szCs w:val="32"/>
          <w:shd w:val="clear" w:color="auto" w:fill="FFFFFF"/>
          <w:lang w:val="en-US" w:eastAsia="zh-CN"/>
        </w:rPr>
        <w:t>（3）</w:t>
      </w:r>
      <w:r>
        <w:rPr>
          <w:rFonts w:hint="default" w:ascii="Times New Roman" w:hAnsi="Times New Roman" w:eastAsia="仿宋_GB2312" w:cs="Times New Roman"/>
          <w:b/>
          <w:bCs/>
          <w:color w:val="000000"/>
          <w:spacing w:val="0"/>
          <w:sz w:val="32"/>
          <w:szCs w:val="32"/>
          <w:u w:val="none"/>
        </w:rPr>
        <w:t>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（三）下列人员不得报名</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cs="Times New Roman"/>
          <w:spacing w:val="0"/>
          <w:sz w:val="32"/>
          <w:szCs w:val="32"/>
          <w:lang w:val="en-US" w:eastAsia="zh-CN"/>
        </w:rPr>
        <w:t xml:space="preserve"> </w:t>
      </w: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年9月1日及以后仍在读的普通高等学校全日制本科生和研究生。</w:t>
      </w:r>
    </w:p>
    <w:p>
      <w:pPr>
        <w:pStyle w:val="4"/>
        <w:keepNext w:val="0"/>
        <w:keepLines w:val="0"/>
        <w:pageBreakBefore w:val="0"/>
        <w:kinsoku/>
        <w:wordWrap/>
        <w:overflowPunct/>
        <w:topLinePunct w:val="0"/>
        <w:autoSpaceDE/>
        <w:autoSpaceDN/>
        <w:bidi w:val="0"/>
        <w:spacing w:after="0"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pStyle w:val="4"/>
        <w:keepNext w:val="0"/>
        <w:keepLines w:val="0"/>
        <w:pageBreakBefore w:val="0"/>
        <w:kinsoku/>
        <w:wordWrap/>
        <w:overflowPunct/>
        <w:topLinePunct w:val="0"/>
        <w:autoSpaceDE/>
        <w:autoSpaceDN/>
        <w:bidi w:val="0"/>
        <w:spacing w:after="0" w:line="54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pStyle w:val="4"/>
        <w:keepNext w:val="0"/>
        <w:keepLines w:val="0"/>
        <w:pageBreakBefore w:val="0"/>
        <w:widowControl w:val="0"/>
        <w:kinsoku/>
        <w:wordWrap/>
        <w:overflowPunct/>
        <w:topLinePunct w:val="0"/>
        <w:autoSpaceDE/>
        <w:autoSpaceDN/>
        <w:bidi w:val="0"/>
        <w:spacing w:after="0" w:line="540" w:lineRule="exact"/>
        <w:ind w:firstLine="640" w:firstLineChars="200"/>
        <w:rPr>
          <w:rFonts w:hint="default" w:ascii="Times New Roman" w:hAnsi="Times New Roman" w:eastAsia="黑体" w:cs="Times New Roman"/>
          <w:color w:val="000000"/>
          <w:sz w:val="32"/>
          <w:szCs w:val="32"/>
          <w:lang w:val="en-US" w:eastAsia="zh-CN"/>
        </w:rPr>
      </w:pPr>
      <w:r>
        <w:rPr>
          <w:rFonts w:hint="default" w:ascii="Times New Roman" w:hAnsi="Times New Roman" w:eastAsia="黑体" w:cs="Times New Roman"/>
          <w:color w:val="000000"/>
          <w:sz w:val="32"/>
          <w:szCs w:val="32"/>
        </w:rPr>
        <w:t>三、</w:t>
      </w:r>
      <w:r>
        <w:rPr>
          <w:rFonts w:hint="default" w:ascii="Times New Roman" w:hAnsi="Times New Roman" w:eastAsia="黑体" w:cs="Times New Roman"/>
          <w:color w:val="000000"/>
          <w:sz w:val="32"/>
          <w:szCs w:val="32"/>
          <w:lang w:val="en-US" w:eastAsia="zh-CN"/>
        </w:rPr>
        <w:t>引进程序</w:t>
      </w:r>
    </w:p>
    <w:p>
      <w:pPr>
        <w:keepNext w:val="0"/>
        <w:keepLines w:val="0"/>
        <w:pageBreakBefore w:val="0"/>
        <w:widowControl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根据内蒙古自治区及呼和浩特市人才引进相关文件规定，引进程序如下</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bidi w:val="0"/>
        <w:spacing w:line="540" w:lineRule="exact"/>
        <w:ind w:firstLine="640"/>
        <w:jc w:val="both"/>
        <w:rPr>
          <w:rFonts w:hint="default" w:ascii="Times New Roman" w:hAnsi="Times New Roman" w:eastAsia="楷体_GB2312" w:cs="Times New Roman"/>
          <w:b/>
          <w:bCs/>
          <w:spacing w:val="6"/>
          <w:kern w:val="0"/>
          <w:sz w:val="32"/>
          <w:szCs w:val="32"/>
        </w:rPr>
      </w:pPr>
      <w:r>
        <w:rPr>
          <w:rFonts w:hint="default" w:ascii="Times New Roman" w:hAnsi="Times New Roman" w:eastAsia="楷体_GB2312" w:cs="Times New Roman"/>
          <w:b/>
          <w:bCs/>
          <w:spacing w:val="6"/>
          <w:kern w:val="0"/>
          <w:sz w:val="32"/>
          <w:szCs w:val="32"/>
          <w:lang w:val="en-US" w:eastAsia="zh-CN"/>
        </w:rPr>
        <w:t>（一）</w:t>
      </w:r>
      <w:r>
        <w:rPr>
          <w:rFonts w:hint="default" w:ascii="Times New Roman" w:hAnsi="Times New Roman" w:eastAsia="楷体_GB2312" w:cs="Times New Roman"/>
          <w:b/>
          <w:bCs/>
          <w:spacing w:val="6"/>
          <w:kern w:val="0"/>
          <w:sz w:val="32"/>
          <w:szCs w:val="32"/>
        </w:rPr>
        <w:t>报名</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4"/>
          <w:rFonts w:hint="default" w:ascii="Times New Roman" w:hAnsi="Times New Roman" w:eastAsia="仿宋_GB2312" w:cs="Times New Roman"/>
          <w:color w:val="auto"/>
          <w:spacing w:val="0"/>
          <w:sz w:val="32"/>
          <w:szCs w:val="32"/>
          <w:u w:val="none"/>
        </w:rPr>
        <w:t>http://www.hhpta.org.cn）。</w:t>
      </w:r>
      <w:r>
        <w:rPr>
          <w:rStyle w:val="14"/>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4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15"/>
        <w:keepNext w:val="0"/>
        <w:keepLines w:val="0"/>
        <w:pageBreakBefore w:val="0"/>
        <w:kinsoku/>
        <w:wordWrap/>
        <w:overflowPunct/>
        <w:topLinePunct w:val="0"/>
        <w:autoSpaceDE/>
        <w:autoSpaceDN/>
        <w:bidi w:val="0"/>
        <w:spacing w:after="0" w:line="54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widowControl w:val="0"/>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sz w:val="32"/>
          <w:szCs w:val="32"/>
        </w:rPr>
        <w:t>报名人员须在规定时间内报名，每位报名人员只能报考一个岗位，签署《报名人员诚信承诺书》，否则不接受报名。并按要求在网上填写《呼和浩特市2024年事业单位人才引进报名登记表》（以下简称《报名登记表》），并上传以下材料图片（jpg格式）。</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r>
        <w:rPr>
          <w:rFonts w:hint="default" w:ascii="Times New Roman" w:hAnsi="Times New Roman" w:eastAsia="仿宋_GB2312" w:cs="Times New Roman"/>
          <w:sz w:val="32"/>
          <w:szCs w:val="32"/>
        </w:rPr>
        <w:t>国（境）外大学毕业生上传教育部发放的《国（境）外学历学位认证书》、国（境）外院校成绩单公证材料。</w:t>
      </w:r>
    </w:p>
    <w:p>
      <w:pPr>
        <w:keepNext w:val="0"/>
        <w:keepLines w:val="0"/>
        <w:pageBreakBefore w:val="0"/>
        <w:widowControl w:val="0"/>
        <w:numPr>
          <w:ilvl w:val="0"/>
          <w:numId w:val="0"/>
        </w:numPr>
        <w:kinsoku/>
        <w:wordWrap/>
        <w:overflowPunct/>
        <w:topLinePunct w:val="0"/>
        <w:autoSpaceDE/>
        <w:autoSpaceDN/>
        <w:bidi w:val="0"/>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kern w:val="2"/>
          <w:sz w:val="32"/>
          <w:szCs w:val="32"/>
          <w:lang w:val="en-US" w:eastAsia="zh-CN" w:bidi="ar-SA"/>
        </w:rPr>
        <w:t>（4）</w:t>
      </w:r>
      <w:r>
        <w:rPr>
          <w:rFonts w:hint="default" w:ascii="Times New Roman" w:hAnsi="Times New Roman" w:eastAsia="仿宋_GB2312" w:cs="Times New Roman"/>
          <w:sz w:val="32"/>
          <w:szCs w:val="32"/>
        </w:rPr>
        <w:t>具备报考该岗位资格的其他佐证材料。</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1"/>
        </w:numPr>
        <w:kinsoku/>
        <w:wordWrap/>
        <w:overflowPunct/>
        <w:topLinePunct w:val="0"/>
        <w:autoSpaceDE/>
        <w:autoSpaceDN/>
        <w:bidi w:val="0"/>
        <w:spacing w:line="54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val="0"/>
        <w:numPr>
          <w:ilvl w:val="0"/>
          <w:numId w:val="0"/>
        </w:numPr>
        <w:kinsoku/>
        <w:wordWrap/>
        <w:overflowPunct/>
        <w:topLinePunct w:val="0"/>
        <w:autoSpaceDE/>
        <w:autoSpaceDN/>
        <w:bidi w:val="0"/>
        <w:spacing w:line="540" w:lineRule="exact"/>
        <w:ind w:firstLine="667" w:firstLineChars="200"/>
        <w:rPr>
          <w:rFonts w:hint="default" w:ascii="Times New Roman" w:hAnsi="Times New Roman" w:eastAsia="楷体_GB2312" w:cs="Times New Roman"/>
          <w:b/>
          <w:bCs/>
          <w:spacing w:val="6"/>
          <w:kern w:val="0"/>
          <w:sz w:val="32"/>
          <w:szCs w:val="32"/>
        </w:rPr>
      </w:pPr>
      <w:r>
        <w:rPr>
          <w:rFonts w:hint="default" w:ascii="Times New Roman" w:hAnsi="Times New Roman" w:eastAsia="楷体_GB2312" w:cs="Times New Roman"/>
          <w:b/>
          <w:bCs/>
          <w:spacing w:val="6"/>
          <w:kern w:val="0"/>
          <w:sz w:val="32"/>
          <w:szCs w:val="32"/>
        </w:rPr>
        <w:t>（三）评估认定</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采取专业技能测试、结构化面试等形式进行，主要考察报名人员履行岗位所需的综合素质、业务能力或工作技能等。根据工作需要，可增加笔试环节。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val="0"/>
        <w:numPr>
          <w:ilvl w:val="0"/>
          <w:numId w:val="0"/>
        </w:numPr>
        <w:kinsoku/>
        <w:wordWrap/>
        <w:overflowPunct/>
        <w:topLinePunct w:val="0"/>
        <w:autoSpaceDE/>
        <w:autoSpaceDN/>
        <w:bidi w:val="0"/>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报名人员评估认定成绩及进入体检和考察范围的人选在呼和浩特市人事考试信息网（http://www.hhpta.org.cn）发布。</w:t>
      </w:r>
    </w:p>
    <w:p>
      <w:pPr>
        <w:keepNext w:val="0"/>
        <w:keepLines w:val="0"/>
        <w:pageBreakBefore w:val="0"/>
        <w:widowControl w:val="0"/>
        <w:numPr>
          <w:ilvl w:val="0"/>
          <w:numId w:val="0"/>
        </w:numPr>
        <w:kinsoku/>
        <w:wordWrap/>
        <w:overflowPunct/>
        <w:topLinePunct w:val="0"/>
        <w:autoSpaceDE/>
        <w:autoSpaceDN/>
        <w:bidi w:val="0"/>
        <w:spacing w:line="540" w:lineRule="exact"/>
        <w:ind w:firstLine="667" w:firstLineChars="200"/>
        <w:rPr>
          <w:rFonts w:hint="default" w:ascii="Times New Roman" w:hAnsi="Times New Roman" w:eastAsia="楷体_GB2312" w:cs="Times New Roman"/>
          <w:b/>
          <w:bCs/>
          <w:spacing w:val="6"/>
          <w:kern w:val="0"/>
          <w:sz w:val="32"/>
          <w:szCs w:val="32"/>
          <w:lang w:val="en-US" w:eastAsia="zh-CN"/>
        </w:rPr>
      </w:pPr>
      <w:r>
        <w:rPr>
          <w:rFonts w:hint="default" w:ascii="Times New Roman" w:hAnsi="Times New Roman" w:eastAsia="楷体_GB2312" w:cs="Times New Roman"/>
          <w:b/>
          <w:bCs/>
          <w:spacing w:val="6"/>
          <w:kern w:val="0"/>
          <w:sz w:val="32"/>
          <w:szCs w:val="32"/>
          <w:lang w:val="en-US" w:eastAsia="zh-CN"/>
        </w:rPr>
        <w:t>（四）体检</w:t>
      </w:r>
    </w:p>
    <w:p>
      <w:pPr>
        <w:keepNext w:val="0"/>
        <w:keepLines w:val="0"/>
        <w:pageBreakBefore w:val="0"/>
        <w:widowControl/>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val="0"/>
        <w:kinsoku/>
        <w:wordWrap/>
        <w:overflowPunct/>
        <w:topLinePunct w:val="0"/>
        <w:autoSpaceDE/>
        <w:autoSpaceDN/>
        <w:bidi w:val="0"/>
        <w:adjustRightInd w:val="0"/>
        <w:snapToGrid w:val="0"/>
        <w:spacing w:before="0" w:line="540" w:lineRule="exact"/>
        <w:ind w:left="0" w:leftChars="0" w:right="0" w:rightChars="0" w:firstLine="643" w:firstLineChars="200"/>
        <w:contextualSpacing/>
        <w:jc w:val="both"/>
        <w:textAlignment w:val="auto"/>
        <w:outlineLvl w:val="9"/>
        <w:rPr>
          <w:rFonts w:hint="default" w:ascii="Times New Roman" w:hAnsi="Times New Roman" w:eastAsia="仿宋_GB2312" w:cs="Times New Roman"/>
          <w:snapToGrid w:val="0"/>
          <w:color w:val="auto"/>
          <w:kern w:val="0"/>
          <w:sz w:val="32"/>
          <w:szCs w:val="32"/>
          <w:highlight w:val="none"/>
          <w:shd w:val="clear" w:color="auto" w:fill="auto"/>
          <w:lang w:val="en-US" w:eastAsia="zh-CN"/>
        </w:rPr>
      </w:pPr>
      <w:r>
        <w:rPr>
          <w:rFonts w:hint="default" w:ascii="Times New Roman" w:hAnsi="Times New Roman" w:eastAsia="仿宋_GB2312" w:cs="Times New Roman"/>
          <w:b/>
          <w:bCs/>
          <w:snapToGrid w:val="0"/>
          <w:color w:val="auto"/>
          <w:kern w:val="0"/>
          <w:sz w:val="32"/>
          <w:szCs w:val="32"/>
          <w:highlight w:val="none"/>
          <w:shd w:val="clear" w:color="auto" w:fill="auto"/>
          <w:lang w:val="en-US" w:eastAsia="zh-CN"/>
        </w:rPr>
        <w:t>3.</w:t>
      </w:r>
      <w:r>
        <w:rPr>
          <w:rFonts w:hint="default" w:ascii="Times New Roman" w:hAnsi="Times New Roman" w:eastAsia="仿宋_GB2312" w:cs="Times New Roman"/>
          <w:snapToGrid w:val="0"/>
          <w:color w:val="auto"/>
          <w:kern w:val="0"/>
          <w:sz w:val="32"/>
          <w:szCs w:val="32"/>
          <w:highlight w:val="none"/>
          <w:shd w:val="clear" w:color="auto" w:fill="auto"/>
          <w:lang w:val="en-US" w:eastAsia="zh-CN"/>
        </w:rPr>
        <w:t>体检者与体检医生有回避关系的，应向我中心主动提出。</w:t>
      </w:r>
    </w:p>
    <w:p>
      <w:pPr>
        <w:keepNext w:val="0"/>
        <w:keepLines w:val="0"/>
        <w:pageBreakBefore w:val="0"/>
        <w:widowControl w:val="0"/>
        <w:kinsoku/>
        <w:wordWrap/>
        <w:overflowPunct/>
        <w:topLinePunct w:val="0"/>
        <w:autoSpaceDE/>
        <w:autoSpaceDN/>
        <w:bidi w:val="0"/>
        <w:adjustRightInd w:val="0"/>
        <w:snapToGrid w:val="0"/>
        <w:spacing w:before="0" w:line="540" w:lineRule="exact"/>
        <w:ind w:left="0" w:leftChars="0" w:right="0" w:rightChars="0" w:firstLine="643" w:firstLineChars="200"/>
        <w:contextualSpacing/>
        <w:jc w:val="both"/>
        <w:textAlignment w:val="auto"/>
        <w:outlineLvl w:val="9"/>
        <w:rPr>
          <w:rFonts w:hint="default" w:ascii="Times New Roman" w:hAnsi="Times New Roman" w:eastAsia="仿宋_GB2312" w:cs="Times New Roman"/>
          <w:snapToGrid w:val="0"/>
          <w:color w:val="auto"/>
          <w:kern w:val="0"/>
          <w:sz w:val="32"/>
          <w:szCs w:val="32"/>
          <w:highlight w:val="none"/>
          <w:shd w:val="clear" w:color="auto" w:fill="auto"/>
          <w:lang w:val="en-US" w:eastAsia="zh-CN"/>
        </w:rPr>
      </w:pPr>
      <w:r>
        <w:rPr>
          <w:rFonts w:hint="default" w:ascii="Times New Roman" w:hAnsi="Times New Roman" w:eastAsia="仿宋_GB2312" w:cs="Times New Roman"/>
          <w:b/>
          <w:bCs/>
          <w:snapToGrid w:val="0"/>
          <w:color w:val="auto"/>
          <w:kern w:val="0"/>
          <w:sz w:val="32"/>
          <w:szCs w:val="32"/>
          <w:highlight w:val="none"/>
          <w:shd w:val="clear" w:color="auto" w:fill="auto"/>
          <w:lang w:val="en-US" w:eastAsia="zh-CN"/>
        </w:rPr>
        <w:t>4.</w:t>
      </w:r>
      <w:r>
        <w:rPr>
          <w:rFonts w:hint="default" w:ascii="Times New Roman" w:hAnsi="Times New Roman" w:eastAsia="仿宋_GB2312" w:cs="Times New Roman"/>
          <w:snapToGrid w:val="0"/>
          <w:color w:val="auto"/>
          <w:kern w:val="0"/>
          <w:sz w:val="32"/>
          <w:szCs w:val="32"/>
          <w:highlight w:val="none"/>
          <w:shd w:val="clear" w:color="auto" w:fill="auto"/>
          <w:lang w:val="en-US" w:eastAsia="zh-CN"/>
        </w:rPr>
        <w:t>对于因个人原因放弃聘用资格，体检不合格，无故不按时参加体检，</w:t>
      </w:r>
      <w:r>
        <w:rPr>
          <w:rFonts w:hint="default" w:ascii="Times New Roman" w:hAnsi="Times New Roman" w:eastAsia="仿宋" w:cs="Times New Roman"/>
          <w:kern w:val="0"/>
          <w:sz w:val="32"/>
          <w:szCs w:val="32"/>
          <w:lang w:val="en-US" w:eastAsia="zh-CN" w:bidi="ar"/>
        </w:rPr>
        <w:t>不听从工作人员指引、安排，无视体检、复检流程、自行离开检查科室，</w:t>
      </w:r>
      <w:r>
        <w:rPr>
          <w:rFonts w:hint="default" w:ascii="Times New Roman" w:hAnsi="Times New Roman" w:eastAsia="仿宋_GB2312" w:cs="Times New Roman"/>
          <w:snapToGrid w:val="0"/>
          <w:color w:val="auto"/>
          <w:kern w:val="0"/>
          <w:sz w:val="32"/>
          <w:szCs w:val="32"/>
          <w:highlight w:val="none"/>
          <w:shd w:val="clear" w:color="auto" w:fill="auto"/>
          <w:lang w:val="en-US" w:eastAsia="zh-CN"/>
        </w:rPr>
        <w:t>在体检过程中弄虚作假、隐瞒重要病史等导致体检结果不实的报名人员，取消其聘用资格，并按照总成绩由高到低依次等额递补。</w:t>
      </w:r>
    </w:p>
    <w:p>
      <w:pPr>
        <w:keepNext w:val="0"/>
        <w:keepLines w:val="0"/>
        <w:pageBreakBefore w:val="0"/>
        <w:widowControl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napToGrid w:val="0"/>
          <w:color w:val="auto"/>
          <w:kern w:val="0"/>
          <w:sz w:val="32"/>
          <w:szCs w:val="32"/>
          <w:highlight w:val="none"/>
          <w:shd w:val="clear" w:color="auto" w:fill="auto"/>
          <w:lang w:val="en-US" w:eastAsia="zh-CN"/>
        </w:rPr>
        <w:t>5.</w:t>
      </w:r>
      <w:r>
        <w:rPr>
          <w:rFonts w:hint="default" w:ascii="Times New Roman" w:hAnsi="Times New Roman" w:eastAsia="仿宋_GB2312" w:cs="Times New Roman"/>
          <w:snapToGrid w:val="0"/>
          <w:color w:val="auto"/>
          <w:kern w:val="0"/>
          <w:sz w:val="32"/>
          <w:szCs w:val="32"/>
          <w:highlight w:val="none"/>
          <w:shd w:val="clear" w:color="auto" w:fill="auto"/>
          <w:lang w:val="en-US" w:eastAsia="zh-CN"/>
        </w:rPr>
        <w:t>受检人员对当日、当场不能复检的体检项目结果有疑问时，可以在接到体检结论通知之日起7日内，向我中心提交复检申请，我中心将尽快安排报名人员复检。复检只能进行1次，体检结果以复检结论为准。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4"/>
        <w:keepNext w:val="0"/>
        <w:keepLines w:val="0"/>
        <w:pageBreakBefore w:val="0"/>
        <w:widowControl w:val="0"/>
        <w:tabs>
          <w:tab w:val="left" w:pos="520"/>
        </w:tabs>
        <w:kinsoku/>
        <w:wordWrap/>
        <w:overflowPunct/>
        <w:topLinePunct w:val="0"/>
        <w:autoSpaceDE/>
        <w:autoSpaceDN/>
        <w:bidi w:val="0"/>
        <w:adjustRightInd/>
        <w:snapToGrid/>
        <w:spacing w:after="0" w:line="54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4"/>
        <w:keepNext w:val="0"/>
        <w:keepLines w:val="0"/>
        <w:pageBreakBefore w:val="0"/>
        <w:widowControl w:val="0"/>
        <w:tabs>
          <w:tab w:val="left" w:pos="520"/>
        </w:tabs>
        <w:kinsoku/>
        <w:wordWrap/>
        <w:overflowPunct/>
        <w:topLinePunct w:val="0"/>
        <w:autoSpaceDE/>
        <w:autoSpaceDN/>
        <w:bidi w:val="0"/>
        <w:adjustRightInd/>
        <w:snapToGrid/>
        <w:spacing w:after="0" w:line="54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4"/>
        <w:keepNext w:val="0"/>
        <w:keepLines w:val="0"/>
        <w:pageBreakBefore w:val="0"/>
        <w:tabs>
          <w:tab w:val="left" w:pos="520"/>
        </w:tabs>
        <w:kinsoku/>
        <w:wordWrap/>
        <w:overflowPunct/>
        <w:topLinePunct w:val="0"/>
        <w:autoSpaceDE/>
        <w:autoSpaceDN/>
        <w:bidi w:val="0"/>
        <w:adjustRightInd/>
        <w:snapToGrid/>
        <w:spacing w:after="0" w:line="540" w:lineRule="exac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4"/>
        <w:keepNext w:val="0"/>
        <w:keepLines w:val="0"/>
        <w:pageBreakBefore w:val="0"/>
        <w:tabs>
          <w:tab w:val="left" w:pos="520"/>
        </w:tabs>
        <w:kinsoku/>
        <w:wordWrap/>
        <w:overflowPunct/>
        <w:topLinePunct w:val="0"/>
        <w:autoSpaceDE/>
        <w:autoSpaceDN/>
        <w:bidi w:val="0"/>
        <w:spacing w:after="0" w:line="540" w:lineRule="exact"/>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2"/>
        </w:numPr>
        <w:kinsoku/>
        <w:wordWrap/>
        <w:overflowPunct/>
        <w:topLinePunct w:val="0"/>
        <w:autoSpaceDE/>
        <w:autoSpaceDN/>
        <w:bidi w:val="0"/>
        <w:spacing w:line="54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4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9"/>
        <w:keepNext w:val="0"/>
        <w:keepLines w:val="0"/>
        <w:pageBreakBefore w:val="0"/>
        <w:widowControl/>
        <w:shd w:val="clear" w:color="auto" w:fill="FFFFFF"/>
        <w:kinsoku/>
        <w:wordWrap/>
        <w:overflowPunct/>
        <w:topLinePunct w:val="0"/>
        <w:autoSpaceDE/>
        <w:autoSpaceDN/>
        <w:bidi w:val="0"/>
        <w:spacing w:beforeAutospacing="0" w:afterAutospacing="0" w:line="540" w:lineRule="exact"/>
        <w:ind w:firstLine="643" w:firstLineChars="200"/>
        <w:jc w:val="both"/>
        <w:rPr>
          <w:rFonts w:hint="default" w:ascii="Times New Roman" w:hAnsi="Times New Roman" w:eastAsia="仿宋_GB2312" w:cs="Times New Roman"/>
          <w:snapToGrid w:val="0"/>
          <w:color w:val="auto"/>
          <w:kern w:val="0"/>
          <w:sz w:val="32"/>
          <w:szCs w:val="32"/>
          <w:highlight w:val="none"/>
          <w:shd w:val="clear" w:color="auto" w:fill="auto"/>
          <w:lang w:val="en-US" w:eastAsia="zh-CN"/>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r>
        <w:rPr>
          <w:rFonts w:hint="default" w:ascii="Times New Roman" w:hAnsi="Times New Roman" w:eastAsia="仿宋_GB2312" w:cs="Times New Roman"/>
          <w:snapToGrid w:val="0"/>
          <w:color w:val="auto"/>
          <w:kern w:val="0"/>
          <w:sz w:val="32"/>
          <w:szCs w:val="32"/>
          <w:highlight w:val="none"/>
          <w:shd w:val="clear" w:color="auto" w:fill="auto"/>
          <w:lang w:val="en-US" w:eastAsia="zh-CN"/>
        </w:rPr>
        <w:t>报名人员需咨询或投诉的，请于报名期间工作日上班期间拨打。</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before="0" w:line="540" w:lineRule="exact"/>
        <w:ind w:right="0" w:rightChars="0" w:firstLine="640" w:firstLineChars="200"/>
        <w:contextualSpacing/>
        <w:jc w:val="both"/>
        <w:textAlignment w:val="auto"/>
        <w:outlineLvl w:val="9"/>
        <w:rPr>
          <w:rFonts w:hint="default" w:ascii="Times New Roman" w:hAnsi="Times New Roman" w:eastAsia="仿宋_GB2312" w:cs="Times New Roman"/>
          <w:snapToGrid w:val="0"/>
          <w:color w:val="auto"/>
          <w:kern w:val="0"/>
          <w:sz w:val="32"/>
          <w:szCs w:val="32"/>
          <w:highlight w:val="none"/>
          <w:shd w:val="clear" w:color="auto" w:fill="auto"/>
          <w:lang w:val="en-US" w:eastAsia="zh-CN"/>
        </w:rPr>
      </w:pPr>
      <w:r>
        <w:rPr>
          <w:rFonts w:hint="default" w:ascii="Times New Roman" w:hAnsi="Times New Roman" w:eastAsia="仿宋_GB2312" w:cs="Times New Roman"/>
          <w:snapToGrid w:val="0"/>
          <w:color w:val="auto"/>
          <w:kern w:val="0"/>
          <w:sz w:val="32"/>
          <w:szCs w:val="32"/>
          <w:highlight w:val="none"/>
          <w:shd w:val="clear" w:color="auto" w:fill="auto"/>
          <w:lang w:val="en-US" w:eastAsia="zh-CN"/>
        </w:rPr>
        <w:t>本公告由呼和浩特市融媒体中心负责解释。</w:t>
      </w:r>
    </w:p>
    <w:p>
      <w:pPr>
        <w:keepNext w:val="0"/>
        <w:keepLines w:val="0"/>
        <w:pageBreakBefore w:val="0"/>
        <w:kinsoku/>
        <w:wordWrap/>
        <w:overflowPunct/>
        <w:topLinePunct w:val="0"/>
        <w:bidi w:val="0"/>
        <w:spacing w:line="540" w:lineRule="exact"/>
        <w:rPr>
          <w:rFonts w:hint="default" w:ascii="Times New Roman" w:hAnsi="Times New Roman" w:eastAsia="仿宋" w:cs="Times New Roman"/>
          <w:sz w:val="32"/>
          <w:szCs w:val="32"/>
          <w:lang w:val="en-US" w:eastAsia="zh-CN"/>
        </w:rPr>
      </w:pPr>
    </w:p>
    <w:p>
      <w:pPr>
        <w:keepNext w:val="0"/>
        <w:keepLines w:val="0"/>
        <w:pageBreakBefore w:val="0"/>
        <w:widowControl/>
        <w:tabs>
          <w:tab w:val="left" w:pos="1832"/>
          <w:tab w:val="left" w:pos="1844"/>
        </w:tabs>
        <w:kinsoku/>
        <w:wordWrap/>
        <w:overflowPunct/>
        <w:topLinePunct w:val="0"/>
        <w:autoSpaceDE w:val="0"/>
        <w:autoSpaceDN w:val="0"/>
        <w:bidi w:val="0"/>
        <w:adjustRightInd/>
        <w:snapToGrid/>
        <w:spacing w:line="540" w:lineRule="exact"/>
        <w:ind w:left="4154" w:leftChars="1216" w:right="0" w:rightChars="0" w:hanging="1600" w:hangingChars="5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_GB2312" w:cs="Times New Roman"/>
          <w:snapToGrid w:val="0"/>
          <w:color w:val="auto"/>
          <w:kern w:val="0"/>
          <w:sz w:val="32"/>
          <w:szCs w:val="32"/>
          <w:highlight w:val="none"/>
          <w:shd w:val="clear" w:color="auto" w:fill="auto"/>
          <w:lang w:val="en-US" w:eastAsia="zh-CN"/>
        </w:rPr>
        <w:t>呼和浩特市融媒体中心</w:t>
      </w:r>
    </w:p>
    <w:p>
      <w:pPr>
        <w:keepNext w:val="0"/>
        <w:keepLines w:val="0"/>
        <w:pageBreakBefore w:val="0"/>
        <w:widowControl/>
        <w:tabs>
          <w:tab w:val="left" w:pos="5712"/>
        </w:tabs>
        <w:kinsoku/>
        <w:wordWrap/>
        <w:overflowPunct/>
        <w:topLinePunct w:val="0"/>
        <w:autoSpaceDE w:val="0"/>
        <w:autoSpaceDN w:val="0"/>
        <w:bidi w:val="0"/>
        <w:adjustRightInd/>
        <w:snapToGrid/>
        <w:spacing w:line="540" w:lineRule="exact"/>
        <w:ind w:left="3374" w:right="0" w:firstLine="2240" w:firstLineChars="700"/>
        <w:jc w:val="both"/>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_GB2312" w:cs="Times New Roman"/>
          <w:color w:val="000000"/>
          <w:spacing w:val="0"/>
          <w:sz w:val="32"/>
          <w:szCs w:val="32"/>
        </w:rPr>
        <w:t>2024年</w:t>
      </w:r>
      <w:r>
        <w:rPr>
          <w:rFonts w:hint="default" w:ascii="Times New Roman" w:hAnsi="Times New Roman" w:eastAsia="仿宋_GB2312" w:cs="Times New Roman"/>
          <w:color w:val="000000"/>
          <w:spacing w:val="0"/>
          <w:sz w:val="32"/>
          <w:szCs w:val="32"/>
          <w:lang w:val="en-US" w:eastAsia="zh-CN"/>
        </w:rPr>
        <w:t>6</w:t>
      </w:r>
      <w:r>
        <w:rPr>
          <w:rFonts w:hint="default" w:ascii="Times New Roman" w:hAnsi="Times New Roman" w:eastAsia="仿宋_GB2312" w:cs="Times New Roman"/>
          <w:color w:val="000000"/>
          <w:spacing w:val="0"/>
          <w:sz w:val="32"/>
          <w:szCs w:val="32"/>
        </w:rPr>
        <w:t>月</w:t>
      </w:r>
      <w:r>
        <w:rPr>
          <w:rFonts w:hint="default" w:ascii="Times New Roman" w:hAnsi="Times New Roman" w:eastAsia="仿宋_GB2312" w:cs="Times New Roman"/>
          <w:spacing w:val="0"/>
          <w:sz w:val="32"/>
          <w:szCs w:val="32"/>
          <w:lang w:val="en-US" w:eastAsia="zh-CN"/>
        </w:rPr>
        <w:t>6</w:t>
      </w:r>
      <w:r>
        <w:rPr>
          <w:rFonts w:hint="default" w:ascii="Times New Roman" w:hAnsi="Times New Roman" w:eastAsia="仿宋_GB2312" w:cs="Times New Roman"/>
          <w:color w:val="000000"/>
          <w:spacing w:val="0"/>
          <w:sz w:val="32"/>
          <w:szCs w:val="32"/>
        </w:rPr>
        <w:t>日</w:t>
      </w:r>
    </w:p>
    <w:sectPr>
      <w:footerReference r:id="rId3" w:type="default"/>
      <w:pgSz w:w="11906" w:h="16838"/>
      <w:pgMar w:top="2098" w:right="1531" w:bottom="1814"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6"/>
                            <w:rPr>
                              <w:rFonts w:ascii="宋体" w:hAnsi="宋体" w:cs="宋体"/>
                              <w:sz w:val="28"/>
                              <w:szCs w:val="28"/>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1</w:t>
                          </w:r>
                          <w:r>
                            <w:rPr>
                              <w:rFonts w:ascii="宋体" w:hAnsi="宋体" w:cs="宋体"/>
                              <w:sz w:val="28"/>
                              <w:szCs w:val="2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B1NShz0QEAAKIDAAAOAAAAAAAAAAEAIAAAAB8BAABk&#10;cnMvZTJvRG9jLnhtbFBLBQYAAAAABgAGAFkBAABiBQAAAAA=&#10;">
              <v:fill on="f" focussize="0,0"/>
              <v:stroke on="f" weight="0.5pt"/>
              <v:imagedata o:title=""/>
              <o:lock v:ext="edit" aspectratio="f"/>
              <v:textbox inset="0mm,0mm,0mm,0mm" style="mso-fit-shape-to-text:t;">
                <w:txbxContent>
                  <w:p>
                    <w:pPr>
                      <w:pStyle w:val="6"/>
                      <w:rPr>
                        <w:rFonts w:ascii="宋体" w:hAnsi="宋体" w:cs="宋体"/>
                        <w:sz w:val="28"/>
                        <w:szCs w:val="28"/>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1</w:t>
                    </w:r>
                    <w:r>
                      <w:rPr>
                        <w:rFonts w:ascii="宋体" w:hAnsi="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jMGQwMjI4OTJjMzM4ZjZhZjQ2MzFmNzllOGNjMGMifQ=="/>
  </w:docVars>
  <w:rsids>
    <w:rsidRoot w:val="087C4237"/>
    <w:rsid w:val="00034427"/>
    <w:rsid w:val="00034756"/>
    <w:rsid w:val="00035EBD"/>
    <w:rsid w:val="00036311"/>
    <w:rsid w:val="0003677B"/>
    <w:rsid w:val="0004652E"/>
    <w:rsid w:val="00054B27"/>
    <w:rsid w:val="0005787B"/>
    <w:rsid w:val="000652E0"/>
    <w:rsid w:val="00071AFC"/>
    <w:rsid w:val="00075A8D"/>
    <w:rsid w:val="00075D56"/>
    <w:rsid w:val="0008295F"/>
    <w:rsid w:val="00086C95"/>
    <w:rsid w:val="000875F0"/>
    <w:rsid w:val="00087E6F"/>
    <w:rsid w:val="00097494"/>
    <w:rsid w:val="000A06A6"/>
    <w:rsid w:val="000A2F13"/>
    <w:rsid w:val="000A7644"/>
    <w:rsid w:val="000B0DBD"/>
    <w:rsid w:val="000C2D81"/>
    <w:rsid w:val="000C2DA4"/>
    <w:rsid w:val="000D7928"/>
    <w:rsid w:val="000E6A7F"/>
    <w:rsid w:val="000F0F71"/>
    <w:rsid w:val="00100C63"/>
    <w:rsid w:val="00103D26"/>
    <w:rsid w:val="00106CF7"/>
    <w:rsid w:val="00107316"/>
    <w:rsid w:val="00111F20"/>
    <w:rsid w:val="00112C37"/>
    <w:rsid w:val="00125C9D"/>
    <w:rsid w:val="00126A65"/>
    <w:rsid w:val="00127ECB"/>
    <w:rsid w:val="00132A05"/>
    <w:rsid w:val="00132BC4"/>
    <w:rsid w:val="0013464C"/>
    <w:rsid w:val="0014319B"/>
    <w:rsid w:val="00144F43"/>
    <w:rsid w:val="001552D0"/>
    <w:rsid w:val="00163F95"/>
    <w:rsid w:val="001658F3"/>
    <w:rsid w:val="0017772D"/>
    <w:rsid w:val="0018028D"/>
    <w:rsid w:val="00190D70"/>
    <w:rsid w:val="00191C56"/>
    <w:rsid w:val="001925B2"/>
    <w:rsid w:val="001979EC"/>
    <w:rsid w:val="001A0175"/>
    <w:rsid w:val="001A0831"/>
    <w:rsid w:val="001A2613"/>
    <w:rsid w:val="001A27FB"/>
    <w:rsid w:val="001A35ED"/>
    <w:rsid w:val="001A4C4B"/>
    <w:rsid w:val="001B7646"/>
    <w:rsid w:val="001B782B"/>
    <w:rsid w:val="001C1E1A"/>
    <w:rsid w:val="001C3E08"/>
    <w:rsid w:val="001D3D00"/>
    <w:rsid w:val="001D7B14"/>
    <w:rsid w:val="001E08AF"/>
    <w:rsid w:val="001E12A8"/>
    <w:rsid w:val="002006F0"/>
    <w:rsid w:val="00204CDC"/>
    <w:rsid w:val="00215AA4"/>
    <w:rsid w:val="00215B21"/>
    <w:rsid w:val="00226B73"/>
    <w:rsid w:val="00233147"/>
    <w:rsid w:val="002349BC"/>
    <w:rsid w:val="00247099"/>
    <w:rsid w:val="00255282"/>
    <w:rsid w:val="00261807"/>
    <w:rsid w:val="00265C49"/>
    <w:rsid w:val="002701ED"/>
    <w:rsid w:val="00273CF2"/>
    <w:rsid w:val="00281526"/>
    <w:rsid w:val="00282DC7"/>
    <w:rsid w:val="00287810"/>
    <w:rsid w:val="00296F71"/>
    <w:rsid w:val="002A3180"/>
    <w:rsid w:val="002B580B"/>
    <w:rsid w:val="002B60F0"/>
    <w:rsid w:val="002B666E"/>
    <w:rsid w:val="002B6E92"/>
    <w:rsid w:val="002C344F"/>
    <w:rsid w:val="002C5D5C"/>
    <w:rsid w:val="002C7438"/>
    <w:rsid w:val="002D0479"/>
    <w:rsid w:val="002D212C"/>
    <w:rsid w:val="002E2AB5"/>
    <w:rsid w:val="002E7E1D"/>
    <w:rsid w:val="002F1132"/>
    <w:rsid w:val="002F34BD"/>
    <w:rsid w:val="002F7D04"/>
    <w:rsid w:val="003026B8"/>
    <w:rsid w:val="003074A8"/>
    <w:rsid w:val="00317777"/>
    <w:rsid w:val="00326102"/>
    <w:rsid w:val="003307BB"/>
    <w:rsid w:val="00334A9E"/>
    <w:rsid w:val="00344512"/>
    <w:rsid w:val="003454E1"/>
    <w:rsid w:val="00345B3F"/>
    <w:rsid w:val="003532C6"/>
    <w:rsid w:val="00354DC0"/>
    <w:rsid w:val="003661A3"/>
    <w:rsid w:val="003711A6"/>
    <w:rsid w:val="003763C0"/>
    <w:rsid w:val="00383669"/>
    <w:rsid w:val="00384B02"/>
    <w:rsid w:val="003855F9"/>
    <w:rsid w:val="0039647C"/>
    <w:rsid w:val="00397348"/>
    <w:rsid w:val="003A65CB"/>
    <w:rsid w:val="003A76E8"/>
    <w:rsid w:val="003B3AE9"/>
    <w:rsid w:val="003B77E2"/>
    <w:rsid w:val="003C1264"/>
    <w:rsid w:val="003C1FD5"/>
    <w:rsid w:val="003C4BCD"/>
    <w:rsid w:val="003D19B1"/>
    <w:rsid w:val="003D3EFD"/>
    <w:rsid w:val="003D3FB1"/>
    <w:rsid w:val="003D542A"/>
    <w:rsid w:val="003E09BA"/>
    <w:rsid w:val="003E444D"/>
    <w:rsid w:val="003E4729"/>
    <w:rsid w:val="003F04E7"/>
    <w:rsid w:val="003F417C"/>
    <w:rsid w:val="003F69BE"/>
    <w:rsid w:val="003F6F3B"/>
    <w:rsid w:val="00400457"/>
    <w:rsid w:val="00401910"/>
    <w:rsid w:val="0040541D"/>
    <w:rsid w:val="004077CA"/>
    <w:rsid w:val="00413536"/>
    <w:rsid w:val="004149C8"/>
    <w:rsid w:val="0042089C"/>
    <w:rsid w:val="00422D8F"/>
    <w:rsid w:val="00431A19"/>
    <w:rsid w:val="00431D5B"/>
    <w:rsid w:val="0043398E"/>
    <w:rsid w:val="004373D8"/>
    <w:rsid w:val="004404DB"/>
    <w:rsid w:val="004413D1"/>
    <w:rsid w:val="004426C7"/>
    <w:rsid w:val="00453C40"/>
    <w:rsid w:val="004542AA"/>
    <w:rsid w:val="00454C02"/>
    <w:rsid w:val="00467B71"/>
    <w:rsid w:val="00473828"/>
    <w:rsid w:val="004816A8"/>
    <w:rsid w:val="004A138C"/>
    <w:rsid w:val="004B1991"/>
    <w:rsid w:val="004C1C5D"/>
    <w:rsid w:val="004E0C16"/>
    <w:rsid w:val="004E75A8"/>
    <w:rsid w:val="0050338F"/>
    <w:rsid w:val="00505492"/>
    <w:rsid w:val="00512D78"/>
    <w:rsid w:val="00514A8E"/>
    <w:rsid w:val="005207F1"/>
    <w:rsid w:val="005219E3"/>
    <w:rsid w:val="00530154"/>
    <w:rsid w:val="00537C0B"/>
    <w:rsid w:val="005408D6"/>
    <w:rsid w:val="00541FF5"/>
    <w:rsid w:val="00542B92"/>
    <w:rsid w:val="00544BD2"/>
    <w:rsid w:val="00550931"/>
    <w:rsid w:val="005753D7"/>
    <w:rsid w:val="00575483"/>
    <w:rsid w:val="00575A89"/>
    <w:rsid w:val="005804C1"/>
    <w:rsid w:val="005866EC"/>
    <w:rsid w:val="005922C9"/>
    <w:rsid w:val="00593F7A"/>
    <w:rsid w:val="005971EB"/>
    <w:rsid w:val="00597968"/>
    <w:rsid w:val="005A465C"/>
    <w:rsid w:val="005A6950"/>
    <w:rsid w:val="005C5D66"/>
    <w:rsid w:val="005D054B"/>
    <w:rsid w:val="005E29CD"/>
    <w:rsid w:val="005F0874"/>
    <w:rsid w:val="006007F9"/>
    <w:rsid w:val="00603F40"/>
    <w:rsid w:val="006058F3"/>
    <w:rsid w:val="00611973"/>
    <w:rsid w:val="00623D09"/>
    <w:rsid w:val="006330C1"/>
    <w:rsid w:val="00633E4B"/>
    <w:rsid w:val="00635BD8"/>
    <w:rsid w:val="006404E8"/>
    <w:rsid w:val="00654750"/>
    <w:rsid w:val="00654F3F"/>
    <w:rsid w:val="006665D8"/>
    <w:rsid w:val="00666772"/>
    <w:rsid w:val="00682422"/>
    <w:rsid w:val="006A1F7D"/>
    <w:rsid w:val="006A24E2"/>
    <w:rsid w:val="006A2C0D"/>
    <w:rsid w:val="006A2C33"/>
    <w:rsid w:val="006A4AEB"/>
    <w:rsid w:val="006B1C51"/>
    <w:rsid w:val="006B2A4E"/>
    <w:rsid w:val="006B55D8"/>
    <w:rsid w:val="006B70F5"/>
    <w:rsid w:val="006B7C39"/>
    <w:rsid w:val="006C0935"/>
    <w:rsid w:val="006C4898"/>
    <w:rsid w:val="006D118C"/>
    <w:rsid w:val="006D32DB"/>
    <w:rsid w:val="006D66FF"/>
    <w:rsid w:val="006E10E5"/>
    <w:rsid w:val="00705B39"/>
    <w:rsid w:val="0072667A"/>
    <w:rsid w:val="007279F7"/>
    <w:rsid w:val="00742849"/>
    <w:rsid w:val="00743488"/>
    <w:rsid w:val="00750C3C"/>
    <w:rsid w:val="007515F8"/>
    <w:rsid w:val="0075173F"/>
    <w:rsid w:val="00752AC5"/>
    <w:rsid w:val="00774FA5"/>
    <w:rsid w:val="007811E8"/>
    <w:rsid w:val="00792212"/>
    <w:rsid w:val="00795E59"/>
    <w:rsid w:val="007A0899"/>
    <w:rsid w:val="007A0CEA"/>
    <w:rsid w:val="007A1CDC"/>
    <w:rsid w:val="007A322D"/>
    <w:rsid w:val="007A4680"/>
    <w:rsid w:val="007B7783"/>
    <w:rsid w:val="007C49A0"/>
    <w:rsid w:val="007C7816"/>
    <w:rsid w:val="007D2B60"/>
    <w:rsid w:val="007D3344"/>
    <w:rsid w:val="007D68F4"/>
    <w:rsid w:val="007D7EFF"/>
    <w:rsid w:val="007E0375"/>
    <w:rsid w:val="007E0D77"/>
    <w:rsid w:val="007E6D80"/>
    <w:rsid w:val="007F25CE"/>
    <w:rsid w:val="00811AB3"/>
    <w:rsid w:val="00815E89"/>
    <w:rsid w:val="00816E94"/>
    <w:rsid w:val="008179EC"/>
    <w:rsid w:val="00820BC8"/>
    <w:rsid w:val="00825482"/>
    <w:rsid w:val="00834C10"/>
    <w:rsid w:val="00841E73"/>
    <w:rsid w:val="008425F7"/>
    <w:rsid w:val="008533F5"/>
    <w:rsid w:val="00857DF8"/>
    <w:rsid w:val="00860238"/>
    <w:rsid w:val="00862FC0"/>
    <w:rsid w:val="0086718B"/>
    <w:rsid w:val="0087250C"/>
    <w:rsid w:val="008728B0"/>
    <w:rsid w:val="00873569"/>
    <w:rsid w:val="008843FD"/>
    <w:rsid w:val="0088733E"/>
    <w:rsid w:val="0089080E"/>
    <w:rsid w:val="008919B9"/>
    <w:rsid w:val="00896439"/>
    <w:rsid w:val="00896E21"/>
    <w:rsid w:val="008A42E2"/>
    <w:rsid w:val="008B462D"/>
    <w:rsid w:val="008B7A3F"/>
    <w:rsid w:val="008C0B07"/>
    <w:rsid w:val="008C6EDA"/>
    <w:rsid w:val="008C710E"/>
    <w:rsid w:val="008D3BDD"/>
    <w:rsid w:val="008E04D9"/>
    <w:rsid w:val="008E2DB8"/>
    <w:rsid w:val="008E3911"/>
    <w:rsid w:val="008E60C1"/>
    <w:rsid w:val="009036E8"/>
    <w:rsid w:val="00906B77"/>
    <w:rsid w:val="00907285"/>
    <w:rsid w:val="00923688"/>
    <w:rsid w:val="00925257"/>
    <w:rsid w:val="00932CD3"/>
    <w:rsid w:val="009459DD"/>
    <w:rsid w:val="00970BA3"/>
    <w:rsid w:val="00973319"/>
    <w:rsid w:val="00981382"/>
    <w:rsid w:val="00981721"/>
    <w:rsid w:val="009837C0"/>
    <w:rsid w:val="00984BCD"/>
    <w:rsid w:val="00995BAC"/>
    <w:rsid w:val="00995E45"/>
    <w:rsid w:val="009B3951"/>
    <w:rsid w:val="009C6373"/>
    <w:rsid w:val="009F525F"/>
    <w:rsid w:val="009F6F28"/>
    <w:rsid w:val="00A06CEE"/>
    <w:rsid w:val="00A14D03"/>
    <w:rsid w:val="00A23425"/>
    <w:rsid w:val="00A23CAC"/>
    <w:rsid w:val="00A31BB9"/>
    <w:rsid w:val="00A331E5"/>
    <w:rsid w:val="00A33B77"/>
    <w:rsid w:val="00A56A28"/>
    <w:rsid w:val="00A604E2"/>
    <w:rsid w:val="00A61DCD"/>
    <w:rsid w:val="00A63468"/>
    <w:rsid w:val="00A63B9C"/>
    <w:rsid w:val="00A73079"/>
    <w:rsid w:val="00A7432B"/>
    <w:rsid w:val="00A802B4"/>
    <w:rsid w:val="00A915CB"/>
    <w:rsid w:val="00A919AF"/>
    <w:rsid w:val="00A94786"/>
    <w:rsid w:val="00A97735"/>
    <w:rsid w:val="00AA3493"/>
    <w:rsid w:val="00AB5A11"/>
    <w:rsid w:val="00AC2EC5"/>
    <w:rsid w:val="00AD1211"/>
    <w:rsid w:val="00AD1DE0"/>
    <w:rsid w:val="00AD33F1"/>
    <w:rsid w:val="00AD7D3D"/>
    <w:rsid w:val="00AF19A2"/>
    <w:rsid w:val="00AF7E0F"/>
    <w:rsid w:val="00B03AB5"/>
    <w:rsid w:val="00B04BDB"/>
    <w:rsid w:val="00B07E66"/>
    <w:rsid w:val="00B2171A"/>
    <w:rsid w:val="00B31AF2"/>
    <w:rsid w:val="00B34DC3"/>
    <w:rsid w:val="00B568DB"/>
    <w:rsid w:val="00B612B1"/>
    <w:rsid w:val="00B63AF0"/>
    <w:rsid w:val="00B64CF1"/>
    <w:rsid w:val="00B70755"/>
    <w:rsid w:val="00B810D8"/>
    <w:rsid w:val="00B82A2C"/>
    <w:rsid w:val="00B8441C"/>
    <w:rsid w:val="00B866E2"/>
    <w:rsid w:val="00B86EEA"/>
    <w:rsid w:val="00B92312"/>
    <w:rsid w:val="00B9299A"/>
    <w:rsid w:val="00B929B8"/>
    <w:rsid w:val="00B9727F"/>
    <w:rsid w:val="00BA3A2A"/>
    <w:rsid w:val="00BB3053"/>
    <w:rsid w:val="00BD4320"/>
    <w:rsid w:val="00BD62B7"/>
    <w:rsid w:val="00BD6BE5"/>
    <w:rsid w:val="00BF5C5C"/>
    <w:rsid w:val="00C02546"/>
    <w:rsid w:val="00C0302B"/>
    <w:rsid w:val="00C13555"/>
    <w:rsid w:val="00C17C49"/>
    <w:rsid w:val="00C22394"/>
    <w:rsid w:val="00C24FD8"/>
    <w:rsid w:val="00C26133"/>
    <w:rsid w:val="00C3335C"/>
    <w:rsid w:val="00C3714D"/>
    <w:rsid w:val="00C40B31"/>
    <w:rsid w:val="00C44C7A"/>
    <w:rsid w:val="00C759BA"/>
    <w:rsid w:val="00C80374"/>
    <w:rsid w:val="00C8413A"/>
    <w:rsid w:val="00C87D7A"/>
    <w:rsid w:val="00C91260"/>
    <w:rsid w:val="00CA2833"/>
    <w:rsid w:val="00CA498D"/>
    <w:rsid w:val="00CA4F3C"/>
    <w:rsid w:val="00CA7AE2"/>
    <w:rsid w:val="00CB0FA3"/>
    <w:rsid w:val="00CB5684"/>
    <w:rsid w:val="00CC5D91"/>
    <w:rsid w:val="00CE744A"/>
    <w:rsid w:val="00CF4606"/>
    <w:rsid w:val="00CF646B"/>
    <w:rsid w:val="00D01C0A"/>
    <w:rsid w:val="00D02994"/>
    <w:rsid w:val="00D032C6"/>
    <w:rsid w:val="00D04929"/>
    <w:rsid w:val="00D1279E"/>
    <w:rsid w:val="00D12BC1"/>
    <w:rsid w:val="00D14BA0"/>
    <w:rsid w:val="00D2200C"/>
    <w:rsid w:val="00D42EAE"/>
    <w:rsid w:val="00D54A3B"/>
    <w:rsid w:val="00D55757"/>
    <w:rsid w:val="00D5698E"/>
    <w:rsid w:val="00D63E9E"/>
    <w:rsid w:val="00D66944"/>
    <w:rsid w:val="00D75C98"/>
    <w:rsid w:val="00D76068"/>
    <w:rsid w:val="00D837DA"/>
    <w:rsid w:val="00D94C9F"/>
    <w:rsid w:val="00D97379"/>
    <w:rsid w:val="00D97D42"/>
    <w:rsid w:val="00DA4A5C"/>
    <w:rsid w:val="00DB37C3"/>
    <w:rsid w:val="00DC11DD"/>
    <w:rsid w:val="00DC1E83"/>
    <w:rsid w:val="00DC4A2A"/>
    <w:rsid w:val="00DC6A29"/>
    <w:rsid w:val="00DC7577"/>
    <w:rsid w:val="00DF090C"/>
    <w:rsid w:val="00DF37BE"/>
    <w:rsid w:val="00DF4A59"/>
    <w:rsid w:val="00E15322"/>
    <w:rsid w:val="00E17473"/>
    <w:rsid w:val="00E240F4"/>
    <w:rsid w:val="00E34108"/>
    <w:rsid w:val="00E3675C"/>
    <w:rsid w:val="00E442B7"/>
    <w:rsid w:val="00E471F0"/>
    <w:rsid w:val="00E718D6"/>
    <w:rsid w:val="00E72EE9"/>
    <w:rsid w:val="00E7353F"/>
    <w:rsid w:val="00E808F9"/>
    <w:rsid w:val="00E8294B"/>
    <w:rsid w:val="00E84AD6"/>
    <w:rsid w:val="00E8556E"/>
    <w:rsid w:val="00EA20EF"/>
    <w:rsid w:val="00EA4C67"/>
    <w:rsid w:val="00EB425A"/>
    <w:rsid w:val="00EB6248"/>
    <w:rsid w:val="00EC27A9"/>
    <w:rsid w:val="00ED411D"/>
    <w:rsid w:val="00EE782A"/>
    <w:rsid w:val="00EF24FB"/>
    <w:rsid w:val="00EF27CA"/>
    <w:rsid w:val="00EF3794"/>
    <w:rsid w:val="00EF37F4"/>
    <w:rsid w:val="00F012D4"/>
    <w:rsid w:val="00F11C9C"/>
    <w:rsid w:val="00F14241"/>
    <w:rsid w:val="00F242A9"/>
    <w:rsid w:val="00F37098"/>
    <w:rsid w:val="00F504C6"/>
    <w:rsid w:val="00F66729"/>
    <w:rsid w:val="00F707B9"/>
    <w:rsid w:val="00F70920"/>
    <w:rsid w:val="00F71D85"/>
    <w:rsid w:val="00F7366A"/>
    <w:rsid w:val="00F7718B"/>
    <w:rsid w:val="00F85A49"/>
    <w:rsid w:val="00FA0736"/>
    <w:rsid w:val="00FA2191"/>
    <w:rsid w:val="00FA5350"/>
    <w:rsid w:val="00FB33DA"/>
    <w:rsid w:val="00FD5B65"/>
    <w:rsid w:val="00FE4ADE"/>
    <w:rsid w:val="00FE4F48"/>
    <w:rsid w:val="00FF0879"/>
    <w:rsid w:val="00FF1F81"/>
    <w:rsid w:val="010C255A"/>
    <w:rsid w:val="011952D6"/>
    <w:rsid w:val="01915517"/>
    <w:rsid w:val="02100C75"/>
    <w:rsid w:val="02251150"/>
    <w:rsid w:val="02A36C44"/>
    <w:rsid w:val="02C832B5"/>
    <w:rsid w:val="02D52B76"/>
    <w:rsid w:val="038028A9"/>
    <w:rsid w:val="04683DFE"/>
    <w:rsid w:val="047D5273"/>
    <w:rsid w:val="04E63104"/>
    <w:rsid w:val="04F86721"/>
    <w:rsid w:val="05213156"/>
    <w:rsid w:val="053F57F4"/>
    <w:rsid w:val="05452235"/>
    <w:rsid w:val="05ED6429"/>
    <w:rsid w:val="06A74829"/>
    <w:rsid w:val="06AF793F"/>
    <w:rsid w:val="06C32615"/>
    <w:rsid w:val="06F05FAB"/>
    <w:rsid w:val="072D2F81"/>
    <w:rsid w:val="07E87746"/>
    <w:rsid w:val="084F7E75"/>
    <w:rsid w:val="087C4237"/>
    <w:rsid w:val="088E3EF3"/>
    <w:rsid w:val="08AA7FC6"/>
    <w:rsid w:val="08BA53C0"/>
    <w:rsid w:val="08EE04EE"/>
    <w:rsid w:val="09111D72"/>
    <w:rsid w:val="093525C0"/>
    <w:rsid w:val="09550FD9"/>
    <w:rsid w:val="09F0491E"/>
    <w:rsid w:val="0A157CFC"/>
    <w:rsid w:val="0A182B12"/>
    <w:rsid w:val="0A1877A4"/>
    <w:rsid w:val="0A53127C"/>
    <w:rsid w:val="0A900037"/>
    <w:rsid w:val="0AD00F16"/>
    <w:rsid w:val="0AE10831"/>
    <w:rsid w:val="0AE55DA9"/>
    <w:rsid w:val="0AE67D2C"/>
    <w:rsid w:val="0AFD619E"/>
    <w:rsid w:val="0B1F3F49"/>
    <w:rsid w:val="0C0A1AE2"/>
    <w:rsid w:val="0C1959E8"/>
    <w:rsid w:val="0CBD3043"/>
    <w:rsid w:val="0D933D59"/>
    <w:rsid w:val="0DD509A4"/>
    <w:rsid w:val="0DDB08F6"/>
    <w:rsid w:val="0E060087"/>
    <w:rsid w:val="0E6B25E0"/>
    <w:rsid w:val="0E737E61"/>
    <w:rsid w:val="0F0E3698"/>
    <w:rsid w:val="0F24069B"/>
    <w:rsid w:val="0F871752"/>
    <w:rsid w:val="0F8F62BE"/>
    <w:rsid w:val="0FBD64D7"/>
    <w:rsid w:val="0FD97E4D"/>
    <w:rsid w:val="10670CEF"/>
    <w:rsid w:val="107C5933"/>
    <w:rsid w:val="10B63FE7"/>
    <w:rsid w:val="10CD5330"/>
    <w:rsid w:val="115A0E16"/>
    <w:rsid w:val="11692DF4"/>
    <w:rsid w:val="117E6CC8"/>
    <w:rsid w:val="11C247F6"/>
    <w:rsid w:val="11CA0077"/>
    <w:rsid w:val="12380B2E"/>
    <w:rsid w:val="129B016F"/>
    <w:rsid w:val="13333326"/>
    <w:rsid w:val="13646949"/>
    <w:rsid w:val="136B1596"/>
    <w:rsid w:val="13A16235"/>
    <w:rsid w:val="13B3619A"/>
    <w:rsid w:val="13F352D4"/>
    <w:rsid w:val="13FFA3F7"/>
    <w:rsid w:val="141D1D14"/>
    <w:rsid w:val="14DB28A0"/>
    <w:rsid w:val="14EE18CB"/>
    <w:rsid w:val="153863FB"/>
    <w:rsid w:val="158741B3"/>
    <w:rsid w:val="15C77CA6"/>
    <w:rsid w:val="15D33349"/>
    <w:rsid w:val="15D4618E"/>
    <w:rsid w:val="16561AFB"/>
    <w:rsid w:val="167412A4"/>
    <w:rsid w:val="169233F4"/>
    <w:rsid w:val="169A102E"/>
    <w:rsid w:val="169B69E3"/>
    <w:rsid w:val="172D2EFF"/>
    <w:rsid w:val="177E15D6"/>
    <w:rsid w:val="17881541"/>
    <w:rsid w:val="182F147E"/>
    <w:rsid w:val="185A794E"/>
    <w:rsid w:val="1867001D"/>
    <w:rsid w:val="18824CF4"/>
    <w:rsid w:val="1888270D"/>
    <w:rsid w:val="1899240F"/>
    <w:rsid w:val="1900791E"/>
    <w:rsid w:val="19094B9F"/>
    <w:rsid w:val="19327884"/>
    <w:rsid w:val="193D656C"/>
    <w:rsid w:val="1966229F"/>
    <w:rsid w:val="19FE65A9"/>
    <w:rsid w:val="1A050C53"/>
    <w:rsid w:val="1A1879C8"/>
    <w:rsid w:val="1ABC044C"/>
    <w:rsid w:val="1AE9461B"/>
    <w:rsid w:val="1AFC1A94"/>
    <w:rsid w:val="1B155DAE"/>
    <w:rsid w:val="1B4F7512"/>
    <w:rsid w:val="1B7C7BDB"/>
    <w:rsid w:val="1BB47375"/>
    <w:rsid w:val="1BBCE3B7"/>
    <w:rsid w:val="1BEF2C49"/>
    <w:rsid w:val="1BFC4287"/>
    <w:rsid w:val="1BFFC64C"/>
    <w:rsid w:val="1C2241CD"/>
    <w:rsid w:val="1C6749AE"/>
    <w:rsid w:val="1CB515F6"/>
    <w:rsid w:val="1CE000DE"/>
    <w:rsid w:val="1CE812E3"/>
    <w:rsid w:val="1CF230FA"/>
    <w:rsid w:val="1CFB0616"/>
    <w:rsid w:val="1D077978"/>
    <w:rsid w:val="1D32580A"/>
    <w:rsid w:val="1D6D1ED1"/>
    <w:rsid w:val="1DC436D1"/>
    <w:rsid w:val="1DE207A2"/>
    <w:rsid w:val="1DEFF998"/>
    <w:rsid w:val="1DF4614E"/>
    <w:rsid w:val="1DFF7A53"/>
    <w:rsid w:val="1E3E561C"/>
    <w:rsid w:val="1E543091"/>
    <w:rsid w:val="1E704DB5"/>
    <w:rsid w:val="1EC76AED"/>
    <w:rsid w:val="1EC94B01"/>
    <w:rsid w:val="1EFF2B1C"/>
    <w:rsid w:val="1EFF2BF9"/>
    <w:rsid w:val="1F282A84"/>
    <w:rsid w:val="1F2B2044"/>
    <w:rsid w:val="1F2C6BAC"/>
    <w:rsid w:val="1F834578"/>
    <w:rsid w:val="1FBF61A0"/>
    <w:rsid w:val="1FFDA99C"/>
    <w:rsid w:val="203E5DA7"/>
    <w:rsid w:val="205630F0"/>
    <w:rsid w:val="20BC332C"/>
    <w:rsid w:val="213C46A8"/>
    <w:rsid w:val="21553BAC"/>
    <w:rsid w:val="21B433D5"/>
    <w:rsid w:val="21C0179E"/>
    <w:rsid w:val="226B2757"/>
    <w:rsid w:val="230A2BCB"/>
    <w:rsid w:val="23446EF2"/>
    <w:rsid w:val="23BF6983"/>
    <w:rsid w:val="24A24B56"/>
    <w:rsid w:val="25493224"/>
    <w:rsid w:val="25B02ED6"/>
    <w:rsid w:val="25C6570C"/>
    <w:rsid w:val="26082EA6"/>
    <w:rsid w:val="267E6068"/>
    <w:rsid w:val="268E235A"/>
    <w:rsid w:val="26A416E5"/>
    <w:rsid w:val="26C14018"/>
    <w:rsid w:val="26DE0402"/>
    <w:rsid w:val="270F6F0E"/>
    <w:rsid w:val="272245D9"/>
    <w:rsid w:val="27275C0B"/>
    <w:rsid w:val="27873028"/>
    <w:rsid w:val="27EBE2CB"/>
    <w:rsid w:val="27FD0995"/>
    <w:rsid w:val="287109D1"/>
    <w:rsid w:val="28AE0236"/>
    <w:rsid w:val="29155EC0"/>
    <w:rsid w:val="292024ED"/>
    <w:rsid w:val="298B04AC"/>
    <w:rsid w:val="29E90B31"/>
    <w:rsid w:val="29ED6FED"/>
    <w:rsid w:val="2A256808"/>
    <w:rsid w:val="2AC05D36"/>
    <w:rsid w:val="2AF7727E"/>
    <w:rsid w:val="2B200583"/>
    <w:rsid w:val="2B5D4B58"/>
    <w:rsid w:val="2B6343CF"/>
    <w:rsid w:val="2B7A59E8"/>
    <w:rsid w:val="2BB0733E"/>
    <w:rsid w:val="2BDA338A"/>
    <w:rsid w:val="2BEA3ABB"/>
    <w:rsid w:val="2BF67536"/>
    <w:rsid w:val="2C737781"/>
    <w:rsid w:val="2C8657D1"/>
    <w:rsid w:val="2C974875"/>
    <w:rsid w:val="2D3447B9"/>
    <w:rsid w:val="2D5F4CAE"/>
    <w:rsid w:val="2D7D5866"/>
    <w:rsid w:val="2DA61B3F"/>
    <w:rsid w:val="2DAF931A"/>
    <w:rsid w:val="2DEF6D0F"/>
    <w:rsid w:val="2E007DC0"/>
    <w:rsid w:val="2E217607"/>
    <w:rsid w:val="2E382087"/>
    <w:rsid w:val="2EB76CB3"/>
    <w:rsid w:val="2EEB0EA8"/>
    <w:rsid w:val="2F662C24"/>
    <w:rsid w:val="2F917BDC"/>
    <w:rsid w:val="2FED9EC5"/>
    <w:rsid w:val="30234671"/>
    <w:rsid w:val="30430EE9"/>
    <w:rsid w:val="304971C7"/>
    <w:rsid w:val="30AB2CF2"/>
    <w:rsid w:val="30B64485"/>
    <w:rsid w:val="30DC319E"/>
    <w:rsid w:val="310224F2"/>
    <w:rsid w:val="310B0CCA"/>
    <w:rsid w:val="31533F0C"/>
    <w:rsid w:val="318F0210"/>
    <w:rsid w:val="31A62A7D"/>
    <w:rsid w:val="31BB2B0D"/>
    <w:rsid w:val="32026530"/>
    <w:rsid w:val="32465A4A"/>
    <w:rsid w:val="32541338"/>
    <w:rsid w:val="329C1E18"/>
    <w:rsid w:val="32BB5DA4"/>
    <w:rsid w:val="32BD2B5B"/>
    <w:rsid w:val="32C21515"/>
    <w:rsid w:val="331B0549"/>
    <w:rsid w:val="334A099C"/>
    <w:rsid w:val="337C2B8E"/>
    <w:rsid w:val="33BDCC69"/>
    <w:rsid w:val="33C341A1"/>
    <w:rsid w:val="33E800AC"/>
    <w:rsid w:val="345C7FF5"/>
    <w:rsid w:val="34621C0C"/>
    <w:rsid w:val="348B5C2B"/>
    <w:rsid w:val="34D60F5F"/>
    <w:rsid w:val="34F26B77"/>
    <w:rsid w:val="355F34FB"/>
    <w:rsid w:val="35694961"/>
    <w:rsid w:val="357DF1F6"/>
    <w:rsid w:val="35BFCA94"/>
    <w:rsid w:val="35FFEEFA"/>
    <w:rsid w:val="361C5DEB"/>
    <w:rsid w:val="36550526"/>
    <w:rsid w:val="367E4976"/>
    <w:rsid w:val="36BC5C76"/>
    <w:rsid w:val="36CB2D3D"/>
    <w:rsid w:val="36D270AD"/>
    <w:rsid w:val="36D55B34"/>
    <w:rsid w:val="37503F9E"/>
    <w:rsid w:val="3775F41B"/>
    <w:rsid w:val="377F9180"/>
    <w:rsid w:val="37C869EA"/>
    <w:rsid w:val="37FF1827"/>
    <w:rsid w:val="37FF4169"/>
    <w:rsid w:val="38021E2F"/>
    <w:rsid w:val="38573B17"/>
    <w:rsid w:val="386F524A"/>
    <w:rsid w:val="387E0FDF"/>
    <w:rsid w:val="3880197B"/>
    <w:rsid w:val="392F0E32"/>
    <w:rsid w:val="394850FA"/>
    <w:rsid w:val="396758A8"/>
    <w:rsid w:val="397B0E4C"/>
    <w:rsid w:val="39D8471E"/>
    <w:rsid w:val="39DEA110"/>
    <w:rsid w:val="3A2F20E2"/>
    <w:rsid w:val="3A674292"/>
    <w:rsid w:val="3A6C3C96"/>
    <w:rsid w:val="3A775CE5"/>
    <w:rsid w:val="3A8F3E63"/>
    <w:rsid w:val="3AA007DD"/>
    <w:rsid w:val="3AFE65B3"/>
    <w:rsid w:val="3B281AE9"/>
    <w:rsid w:val="3B4007CD"/>
    <w:rsid w:val="3BB123FA"/>
    <w:rsid w:val="3BBF4F71"/>
    <w:rsid w:val="3BDFFE6B"/>
    <w:rsid w:val="3BFCE91C"/>
    <w:rsid w:val="3C260A94"/>
    <w:rsid w:val="3C2708A3"/>
    <w:rsid w:val="3C2C3D6D"/>
    <w:rsid w:val="3C6C62C2"/>
    <w:rsid w:val="3C7A5AB3"/>
    <w:rsid w:val="3C834E15"/>
    <w:rsid w:val="3C8A2F24"/>
    <w:rsid w:val="3D7F7A96"/>
    <w:rsid w:val="3D8C44AC"/>
    <w:rsid w:val="3DB836FF"/>
    <w:rsid w:val="3DD205B0"/>
    <w:rsid w:val="3DDA212B"/>
    <w:rsid w:val="3DED52C7"/>
    <w:rsid w:val="3DFF056E"/>
    <w:rsid w:val="3E2453E9"/>
    <w:rsid w:val="3E950AE3"/>
    <w:rsid w:val="3EEFE2E0"/>
    <w:rsid w:val="3EF74EA1"/>
    <w:rsid w:val="3EFE533D"/>
    <w:rsid w:val="3F375E5C"/>
    <w:rsid w:val="3F5D4718"/>
    <w:rsid w:val="3F77CA94"/>
    <w:rsid w:val="3F859CCB"/>
    <w:rsid w:val="3FB3109D"/>
    <w:rsid w:val="3FD41EE1"/>
    <w:rsid w:val="3FD53B59"/>
    <w:rsid w:val="3FD7EC9C"/>
    <w:rsid w:val="3FDE56A5"/>
    <w:rsid w:val="3FDF2363"/>
    <w:rsid w:val="3FEF0D16"/>
    <w:rsid w:val="40176724"/>
    <w:rsid w:val="40482CB3"/>
    <w:rsid w:val="40542B47"/>
    <w:rsid w:val="40AC381A"/>
    <w:rsid w:val="40F9420F"/>
    <w:rsid w:val="41692665"/>
    <w:rsid w:val="41A43864"/>
    <w:rsid w:val="420E211E"/>
    <w:rsid w:val="42332E3A"/>
    <w:rsid w:val="42515FB3"/>
    <w:rsid w:val="42674891"/>
    <w:rsid w:val="43055AE3"/>
    <w:rsid w:val="435B1F25"/>
    <w:rsid w:val="435B61A4"/>
    <w:rsid w:val="43AD4526"/>
    <w:rsid w:val="43D4390B"/>
    <w:rsid w:val="43FB6C73"/>
    <w:rsid w:val="442B201A"/>
    <w:rsid w:val="44556456"/>
    <w:rsid w:val="44642436"/>
    <w:rsid w:val="44F15568"/>
    <w:rsid w:val="450140B4"/>
    <w:rsid w:val="45702A6C"/>
    <w:rsid w:val="458F552D"/>
    <w:rsid w:val="45DF623C"/>
    <w:rsid w:val="465B4802"/>
    <w:rsid w:val="465D3F9B"/>
    <w:rsid w:val="46994E59"/>
    <w:rsid w:val="46AA2F9F"/>
    <w:rsid w:val="46E93E94"/>
    <w:rsid w:val="46FC1208"/>
    <w:rsid w:val="47240FA3"/>
    <w:rsid w:val="474FE836"/>
    <w:rsid w:val="4789353A"/>
    <w:rsid w:val="47BE8EE2"/>
    <w:rsid w:val="47D12E30"/>
    <w:rsid w:val="47D227CD"/>
    <w:rsid w:val="47F68081"/>
    <w:rsid w:val="485F3C8D"/>
    <w:rsid w:val="48677399"/>
    <w:rsid w:val="486B749B"/>
    <w:rsid w:val="48865994"/>
    <w:rsid w:val="48AE669E"/>
    <w:rsid w:val="48E6143F"/>
    <w:rsid w:val="490A30EA"/>
    <w:rsid w:val="49463453"/>
    <w:rsid w:val="49753D38"/>
    <w:rsid w:val="49756120"/>
    <w:rsid w:val="49C7262C"/>
    <w:rsid w:val="49E62BF3"/>
    <w:rsid w:val="49EC3D22"/>
    <w:rsid w:val="49F70C48"/>
    <w:rsid w:val="4A3416AD"/>
    <w:rsid w:val="4A4C10DE"/>
    <w:rsid w:val="4A6E2C61"/>
    <w:rsid w:val="4A8F7C01"/>
    <w:rsid w:val="4A995F87"/>
    <w:rsid w:val="4A9D7A5C"/>
    <w:rsid w:val="4AAF4635"/>
    <w:rsid w:val="4B304AA6"/>
    <w:rsid w:val="4B7FFA2E"/>
    <w:rsid w:val="4B975B78"/>
    <w:rsid w:val="4BB603A2"/>
    <w:rsid w:val="4BB75D29"/>
    <w:rsid w:val="4C1329BC"/>
    <w:rsid w:val="4C1E528E"/>
    <w:rsid w:val="4C286E40"/>
    <w:rsid w:val="4C2D1481"/>
    <w:rsid w:val="4C7E2F03"/>
    <w:rsid w:val="4CB44B24"/>
    <w:rsid w:val="4D1725C9"/>
    <w:rsid w:val="4D5DDEDE"/>
    <w:rsid w:val="4D7F5185"/>
    <w:rsid w:val="4D890745"/>
    <w:rsid w:val="4DED57CC"/>
    <w:rsid w:val="4DEE24AD"/>
    <w:rsid w:val="4DF73B19"/>
    <w:rsid w:val="4DFF52E5"/>
    <w:rsid w:val="4E740A62"/>
    <w:rsid w:val="4E7C43B9"/>
    <w:rsid w:val="4E9C732C"/>
    <w:rsid w:val="4EB6433D"/>
    <w:rsid w:val="4ED96B17"/>
    <w:rsid w:val="4EEF0FFA"/>
    <w:rsid w:val="4EF31987"/>
    <w:rsid w:val="4EF365CB"/>
    <w:rsid w:val="4EFD693F"/>
    <w:rsid w:val="4F097DD4"/>
    <w:rsid w:val="4F1418FD"/>
    <w:rsid w:val="4F26E166"/>
    <w:rsid w:val="4F3D0E54"/>
    <w:rsid w:val="4F686AE9"/>
    <w:rsid w:val="4F7C5E20"/>
    <w:rsid w:val="4FB32FC6"/>
    <w:rsid w:val="4FB70C06"/>
    <w:rsid w:val="4FBF4D68"/>
    <w:rsid w:val="4FCE6191"/>
    <w:rsid w:val="4FD86DCF"/>
    <w:rsid w:val="4FE81B39"/>
    <w:rsid w:val="4FEF7065"/>
    <w:rsid w:val="4FF535AA"/>
    <w:rsid w:val="50B67110"/>
    <w:rsid w:val="50BE2B2A"/>
    <w:rsid w:val="50D157DE"/>
    <w:rsid w:val="50DF3675"/>
    <w:rsid w:val="51693198"/>
    <w:rsid w:val="51A72EFC"/>
    <w:rsid w:val="51B0356F"/>
    <w:rsid w:val="52203C3B"/>
    <w:rsid w:val="52332578"/>
    <w:rsid w:val="52705DDA"/>
    <w:rsid w:val="52B07B8F"/>
    <w:rsid w:val="52F777D3"/>
    <w:rsid w:val="531D4729"/>
    <w:rsid w:val="535C4392"/>
    <w:rsid w:val="537B1F4B"/>
    <w:rsid w:val="53C438F2"/>
    <w:rsid w:val="546E7D01"/>
    <w:rsid w:val="54772FE7"/>
    <w:rsid w:val="54D95F81"/>
    <w:rsid w:val="54FE4A68"/>
    <w:rsid w:val="550B6415"/>
    <w:rsid w:val="551668CB"/>
    <w:rsid w:val="55393B59"/>
    <w:rsid w:val="553B5E36"/>
    <w:rsid w:val="55C94882"/>
    <w:rsid w:val="55CA15F9"/>
    <w:rsid w:val="562A14DA"/>
    <w:rsid w:val="565E5449"/>
    <w:rsid w:val="56654D56"/>
    <w:rsid w:val="5667CE09"/>
    <w:rsid w:val="56B3692E"/>
    <w:rsid w:val="56DB0FCF"/>
    <w:rsid w:val="56DC71A4"/>
    <w:rsid w:val="57066F23"/>
    <w:rsid w:val="576F4F3C"/>
    <w:rsid w:val="57F74BE5"/>
    <w:rsid w:val="583635A4"/>
    <w:rsid w:val="589D0BB5"/>
    <w:rsid w:val="58A321B7"/>
    <w:rsid w:val="58C450C9"/>
    <w:rsid w:val="58C84E20"/>
    <w:rsid w:val="58FC58DC"/>
    <w:rsid w:val="59817931"/>
    <w:rsid w:val="598649EC"/>
    <w:rsid w:val="59A86171"/>
    <w:rsid w:val="59B128D9"/>
    <w:rsid w:val="59C1788F"/>
    <w:rsid w:val="59C53DD7"/>
    <w:rsid w:val="59F111B9"/>
    <w:rsid w:val="5A1A631E"/>
    <w:rsid w:val="5A2B66CA"/>
    <w:rsid w:val="5A2E5D75"/>
    <w:rsid w:val="5A33357F"/>
    <w:rsid w:val="5A4B3A12"/>
    <w:rsid w:val="5A8871AF"/>
    <w:rsid w:val="5A9A061F"/>
    <w:rsid w:val="5ADC7773"/>
    <w:rsid w:val="5AF7CE7E"/>
    <w:rsid w:val="5B174C4F"/>
    <w:rsid w:val="5B282270"/>
    <w:rsid w:val="5B2D2CC9"/>
    <w:rsid w:val="5BEE2E28"/>
    <w:rsid w:val="5C2422F7"/>
    <w:rsid w:val="5C333376"/>
    <w:rsid w:val="5C366DE5"/>
    <w:rsid w:val="5C3F6B8A"/>
    <w:rsid w:val="5C6DF1C3"/>
    <w:rsid w:val="5CD977C6"/>
    <w:rsid w:val="5CDF179C"/>
    <w:rsid w:val="5D4744D0"/>
    <w:rsid w:val="5D5465B9"/>
    <w:rsid w:val="5D7E4FB8"/>
    <w:rsid w:val="5D852344"/>
    <w:rsid w:val="5D9C4F3D"/>
    <w:rsid w:val="5DCFC460"/>
    <w:rsid w:val="5E4960E9"/>
    <w:rsid w:val="5E84014A"/>
    <w:rsid w:val="5EB34C8F"/>
    <w:rsid w:val="5ECE010D"/>
    <w:rsid w:val="5EEF5429"/>
    <w:rsid w:val="5F0705FD"/>
    <w:rsid w:val="5F475D87"/>
    <w:rsid w:val="5F65BEF3"/>
    <w:rsid w:val="5F7F0939"/>
    <w:rsid w:val="5FAF2C21"/>
    <w:rsid w:val="5FFC9D56"/>
    <w:rsid w:val="60926D7B"/>
    <w:rsid w:val="60D27DC3"/>
    <w:rsid w:val="619012B7"/>
    <w:rsid w:val="61D300D7"/>
    <w:rsid w:val="61F44C3C"/>
    <w:rsid w:val="61FE544E"/>
    <w:rsid w:val="620F48D2"/>
    <w:rsid w:val="622213CA"/>
    <w:rsid w:val="625E13B5"/>
    <w:rsid w:val="631A352E"/>
    <w:rsid w:val="63397DB9"/>
    <w:rsid w:val="637D3504"/>
    <w:rsid w:val="637E77D7"/>
    <w:rsid w:val="638E5A46"/>
    <w:rsid w:val="63925C73"/>
    <w:rsid w:val="63DB5069"/>
    <w:rsid w:val="63EFBCB4"/>
    <w:rsid w:val="63F271AA"/>
    <w:rsid w:val="63FC0E86"/>
    <w:rsid w:val="645F0A48"/>
    <w:rsid w:val="64744EC0"/>
    <w:rsid w:val="65255096"/>
    <w:rsid w:val="65257BEE"/>
    <w:rsid w:val="65462EEE"/>
    <w:rsid w:val="6587477F"/>
    <w:rsid w:val="66E66D9B"/>
    <w:rsid w:val="66EC79D3"/>
    <w:rsid w:val="66FFBAAD"/>
    <w:rsid w:val="67BE9FD1"/>
    <w:rsid w:val="67C03923"/>
    <w:rsid w:val="67C763E5"/>
    <w:rsid w:val="67C97C09"/>
    <w:rsid w:val="67CF9E0F"/>
    <w:rsid w:val="67D6F5F2"/>
    <w:rsid w:val="67E61858"/>
    <w:rsid w:val="67F7C1C2"/>
    <w:rsid w:val="67FF9FC2"/>
    <w:rsid w:val="67FFE390"/>
    <w:rsid w:val="68100DA5"/>
    <w:rsid w:val="683530B2"/>
    <w:rsid w:val="68391096"/>
    <w:rsid w:val="6850056F"/>
    <w:rsid w:val="68541E74"/>
    <w:rsid w:val="68614624"/>
    <w:rsid w:val="68AD09A1"/>
    <w:rsid w:val="68BF6674"/>
    <w:rsid w:val="694420CC"/>
    <w:rsid w:val="696B7B0C"/>
    <w:rsid w:val="69AE7F51"/>
    <w:rsid w:val="69E05E23"/>
    <w:rsid w:val="6A0665BA"/>
    <w:rsid w:val="6A14324C"/>
    <w:rsid w:val="6A276531"/>
    <w:rsid w:val="6A3E1401"/>
    <w:rsid w:val="6A5120AF"/>
    <w:rsid w:val="6A5D1F52"/>
    <w:rsid w:val="6A5D4221"/>
    <w:rsid w:val="6A6E3BE5"/>
    <w:rsid w:val="6AA11517"/>
    <w:rsid w:val="6AB53B3C"/>
    <w:rsid w:val="6B1B7CF2"/>
    <w:rsid w:val="6B401DAC"/>
    <w:rsid w:val="6B5E5F82"/>
    <w:rsid w:val="6B851761"/>
    <w:rsid w:val="6BA39C21"/>
    <w:rsid w:val="6BBF75BE"/>
    <w:rsid w:val="6BCB7A79"/>
    <w:rsid w:val="6BCB7ABB"/>
    <w:rsid w:val="6BD91A6A"/>
    <w:rsid w:val="6BFD6058"/>
    <w:rsid w:val="6C4B6107"/>
    <w:rsid w:val="6C871DD0"/>
    <w:rsid w:val="6C9722C4"/>
    <w:rsid w:val="6D2C7F1B"/>
    <w:rsid w:val="6D3405C5"/>
    <w:rsid w:val="6DAF1184"/>
    <w:rsid w:val="6DC347C2"/>
    <w:rsid w:val="6DC413B6"/>
    <w:rsid w:val="6E4DFF33"/>
    <w:rsid w:val="6E6A388E"/>
    <w:rsid w:val="6E737441"/>
    <w:rsid w:val="6EAB6ACF"/>
    <w:rsid w:val="6EF3BDA7"/>
    <w:rsid w:val="6F037FAF"/>
    <w:rsid w:val="6F0E47BF"/>
    <w:rsid w:val="6F1A0E19"/>
    <w:rsid w:val="6F321C00"/>
    <w:rsid w:val="6F3ECF86"/>
    <w:rsid w:val="6F5141C8"/>
    <w:rsid w:val="6F624286"/>
    <w:rsid w:val="6FB3A949"/>
    <w:rsid w:val="6FBF5099"/>
    <w:rsid w:val="6FBF81AD"/>
    <w:rsid w:val="6FCF1077"/>
    <w:rsid w:val="6FCF66DE"/>
    <w:rsid w:val="6FE9868D"/>
    <w:rsid w:val="6FEF9206"/>
    <w:rsid w:val="6FEFF723"/>
    <w:rsid w:val="6FFF92AE"/>
    <w:rsid w:val="6FFFA56D"/>
    <w:rsid w:val="704264B0"/>
    <w:rsid w:val="708B529E"/>
    <w:rsid w:val="70D95247"/>
    <w:rsid w:val="71056139"/>
    <w:rsid w:val="7145544C"/>
    <w:rsid w:val="715A59DE"/>
    <w:rsid w:val="71700EDA"/>
    <w:rsid w:val="718304F0"/>
    <w:rsid w:val="71B608C6"/>
    <w:rsid w:val="71C3AC7F"/>
    <w:rsid w:val="71FB1358"/>
    <w:rsid w:val="71FFEEC2"/>
    <w:rsid w:val="72061224"/>
    <w:rsid w:val="729055BB"/>
    <w:rsid w:val="72953433"/>
    <w:rsid w:val="72F70137"/>
    <w:rsid w:val="73131738"/>
    <w:rsid w:val="73131D48"/>
    <w:rsid w:val="731D7D22"/>
    <w:rsid w:val="733938B4"/>
    <w:rsid w:val="7346551F"/>
    <w:rsid w:val="73792D50"/>
    <w:rsid w:val="738A025C"/>
    <w:rsid w:val="739369E5"/>
    <w:rsid w:val="73D24A15"/>
    <w:rsid w:val="73FDA1F0"/>
    <w:rsid w:val="73FE7CB9"/>
    <w:rsid w:val="73FF873E"/>
    <w:rsid w:val="73FF9847"/>
    <w:rsid w:val="74235704"/>
    <w:rsid w:val="7446527E"/>
    <w:rsid w:val="74A40636"/>
    <w:rsid w:val="74B15375"/>
    <w:rsid w:val="74E929EB"/>
    <w:rsid w:val="74FB13F3"/>
    <w:rsid w:val="751D0C5C"/>
    <w:rsid w:val="759FEE6C"/>
    <w:rsid w:val="75D54848"/>
    <w:rsid w:val="7606749E"/>
    <w:rsid w:val="762B0D07"/>
    <w:rsid w:val="76DA5EF6"/>
    <w:rsid w:val="76E541A9"/>
    <w:rsid w:val="77160F3A"/>
    <w:rsid w:val="77BD9BEF"/>
    <w:rsid w:val="77CFC731"/>
    <w:rsid w:val="77D03D7E"/>
    <w:rsid w:val="77DED1C3"/>
    <w:rsid w:val="77DF3740"/>
    <w:rsid w:val="77F1F4C1"/>
    <w:rsid w:val="77FACF86"/>
    <w:rsid w:val="77FD415D"/>
    <w:rsid w:val="77FF76B7"/>
    <w:rsid w:val="780148A2"/>
    <w:rsid w:val="7820118F"/>
    <w:rsid w:val="78404011"/>
    <w:rsid w:val="78570470"/>
    <w:rsid w:val="786F5FA1"/>
    <w:rsid w:val="78BB6162"/>
    <w:rsid w:val="79172E85"/>
    <w:rsid w:val="793B1C09"/>
    <w:rsid w:val="794F4CD8"/>
    <w:rsid w:val="7963647A"/>
    <w:rsid w:val="799D0820"/>
    <w:rsid w:val="79C04885"/>
    <w:rsid w:val="79C618C2"/>
    <w:rsid w:val="7A1C5515"/>
    <w:rsid w:val="7A347717"/>
    <w:rsid w:val="7A715D4F"/>
    <w:rsid w:val="7ABC39DD"/>
    <w:rsid w:val="7ADA1930"/>
    <w:rsid w:val="7B0A1C83"/>
    <w:rsid w:val="7B2B036A"/>
    <w:rsid w:val="7B5551A9"/>
    <w:rsid w:val="7B5718A7"/>
    <w:rsid w:val="7B5ABA70"/>
    <w:rsid w:val="7B7E48D4"/>
    <w:rsid w:val="7BBE2B4B"/>
    <w:rsid w:val="7BC65293"/>
    <w:rsid w:val="7BCBB116"/>
    <w:rsid w:val="7BE21B9F"/>
    <w:rsid w:val="7BEB3D8F"/>
    <w:rsid w:val="7BEF9531"/>
    <w:rsid w:val="7BF376DA"/>
    <w:rsid w:val="7BF7F7EC"/>
    <w:rsid w:val="7BFBDC8C"/>
    <w:rsid w:val="7BFF8A13"/>
    <w:rsid w:val="7C337254"/>
    <w:rsid w:val="7C617073"/>
    <w:rsid w:val="7C653614"/>
    <w:rsid w:val="7CA75CA8"/>
    <w:rsid w:val="7CDFB537"/>
    <w:rsid w:val="7CF59BBF"/>
    <w:rsid w:val="7CF98A02"/>
    <w:rsid w:val="7D3D22D3"/>
    <w:rsid w:val="7D9F9B6B"/>
    <w:rsid w:val="7DA49B6C"/>
    <w:rsid w:val="7DBD122E"/>
    <w:rsid w:val="7DC93B03"/>
    <w:rsid w:val="7DDF4F4F"/>
    <w:rsid w:val="7DE96CCB"/>
    <w:rsid w:val="7DEBE8CA"/>
    <w:rsid w:val="7DF54BD7"/>
    <w:rsid w:val="7DF85C09"/>
    <w:rsid w:val="7DFB22F0"/>
    <w:rsid w:val="7E6B548E"/>
    <w:rsid w:val="7E8A55B4"/>
    <w:rsid w:val="7E971A7F"/>
    <w:rsid w:val="7EBB2CB1"/>
    <w:rsid w:val="7ED14307"/>
    <w:rsid w:val="7EE18F51"/>
    <w:rsid w:val="7EF575CD"/>
    <w:rsid w:val="7EFB0C78"/>
    <w:rsid w:val="7EFF0C7D"/>
    <w:rsid w:val="7EFF2DA1"/>
    <w:rsid w:val="7EFF2E7D"/>
    <w:rsid w:val="7EFFC8B8"/>
    <w:rsid w:val="7EFFE856"/>
    <w:rsid w:val="7F3DBB3B"/>
    <w:rsid w:val="7F3E1CA8"/>
    <w:rsid w:val="7F3F5FDB"/>
    <w:rsid w:val="7F587460"/>
    <w:rsid w:val="7F6DDD14"/>
    <w:rsid w:val="7F7F96A2"/>
    <w:rsid w:val="7F82628B"/>
    <w:rsid w:val="7FA50394"/>
    <w:rsid w:val="7FB6B962"/>
    <w:rsid w:val="7FD50F38"/>
    <w:rsid w:val="7FDA5A48"/>
    <w:rsid w:val="7FE53852"/>
    <w:rsid w:val="7FEB2220"/>
    <w:rsid w:val="7FEDB078"/>
    <w:rsid w:val="7FEFE725"/>
    <w:rsid w:val="7FF5AC8E"/>
    <w:rsid w:val="7FF74327"/>
    <w:rsid w:val="7FFD2C02"/>
    <w:rsid w:val="7FFDFCB0"/>
    <w:rsid w:val="7FFF4A77"/>
    <w:rsid w:val="7FFFAB60"/>
    <w:rsid w:val="87FBC5E1"/>
    <w:rsid w:val="89F54EAE"/>
    <w:rsid w:val="977F0484"/>
    <w:rsid w:val="97EFC076"/>
    <w:rsid w:val="99DEFB64"/>
    <w:rsid w:val="9BFF338E"/>
    <w:rsid w:val="9ED38B9C"/>
    <w:rsid w:val="9FBEE970"/>
    <w:rsid w:val="9FDFD51A"/>
    <w:rsid w:val="AB6F5BAE"/>
    <w:rsid w:val="ABAF08B0"/>
    <w:rsid w:val="ADFFA9CB"/>
    <w:rsid w:val="AFBDFECF"/>
    <w:rsid w:val="B27F41D9"/>
    <w:rsid w:val="B4CD914F"/>
    <w:rsid w:val="B6FA540C"/>
    <w:rsid w:val="B774AF39"/>
    <w:rsid w:val="B7B85854"/>
    <w:rsid w:val="B8FE1366"/>
    <w:rsid w:val="BA73E1EC"/>
    <w:rsid w:val="BB378E67"/>
    <w:rsid w:val="BB7D49E2"/>
    <w:rsid w:val="BB7FD775"/>
    <w:rsid w:val="BBDF5F73"/>
    <w:rsid w:val="BEFAA7CF"/>
    <w:rsid w:val="BEFF0C93"/>
    <w:rsid w:val="BEFF4C25"/>
    <w:rsid w:val="BF6B119F"/>
    <w:rsid w:val="BF77E41C"/>
    <w:rsid w:val="BF9B571A"/>
    <w:rsid w:val="BFBFE1A9"/>
    <w:rsid w:val="BFE3484F"/>
    <w:rsid w:val="BFEF4BF9"/>
    <w:rsid w:val="BFEFC184"/>
    <w:rsid w:val="BFFF9414"/>
    <w:rsid w:val="BFFFD50A"/>
    <w:rsid w:val="C37A8F3B"/>
    <w:rsid w:val="C4F518C5"/>
    <w:rsid w:val="C7FC7EE6"/>
    <w:rsid w:val="CBC32479"/>
    <w:rsid w:val="CDF3705D"/>
    <w:rsid w:val="CE9F1ADE"/>
    <w:rsid w:val="CF4F99BE"/>
    <w:rsid w:val="CFAF9E15"/>
    <w:rsid w:val="CFB868FB"/>
    <w:rsid w:val="CFDFC247"/>
    <w:rsid w:val="D75D5242"/>
    <w:rsid w:val="D7EB0F7F"/>
    <w:rsid w:val="D7F6A2F0"/>
    <w:rsid w:val="DB9D8ACC"/>
    <w:rsid w:val="DBAF2EE0"/>
    <w:rsid w:val="DBDF5BB8"/>
    <w:rsid w:val="DD1ED5B1"/>
    <w:rsid w:val="DDDA13AD"/>
    <w:rsid w:val="DDF12D58"/>
    <w:rsid w:val="DDFFBE9B"/>
    <w:rsid w:val="DEAFB49D"/>
    <w:rsid w:val="DEFFF8ED"/>
    <w:rsid w:val="DFD3D8E4"/>
    <w:rsid w:val="DFD6DC07"/>
    <w:rsid w:val="DFF6C0BD"/>
    <w:rsid w:val="DFFA9A22"/>
    <w:rsid w:val="DFFB3CBD"/>
    <w:rsid w:val="DFFD55DC"/>
    <w:rsid w:val="DFFFDD0B"/>
    <w:rsid w:val="E23D36F2"/>
    <w:rsid w:val="E3FFB052"/>
    <w:rsid w:val="EAFF7344"/>
    <w:rsid w:val="EBBC23B9"/>
    <w:rsid w:val="EBFEB7B6"/>
    <w:rsid w:val="EBFFF710"/>
    <w:rsid w:val="EC7B8519"/>
    <w:rsid w:val="ECFF1F75"/>
    <w:rsid w:val="EDDC889A"/>
    <w:rsid w:val="EDEF91E3"/>
    <w:rsid w:val="EE3A2FB8"/>
    <w:rsid w:val="EEEEAFA2"/>
    <w:rsid w:val="EEF99AF4"/>
    <w:rsid w:val="EFDFCF74"/>
    <w:rsid w:val="EFDFEBD0"/>
    <w:rsid w:val="F2DD16FD"/>
    <w:rsid w:val="F39FA990"/>
    <w:rsid w:val="F3E22FBA"/>
    <w:rsid w:val="F3F72DB1"/>
    <w:rsid w:val="F3FB7B3C"/>
    <w:rsid w:val="F44DA2DA"/>
    <w:rsid w:val="F57E1DEF"/>
    <w:rsid w:val="F5DFCA48"/>
    <w:rsid w:val="F5E791A5"/>
    <w:rsid w:val="F5FDBBA8"/>
    <w:rsid w:val="F5FF5527"/>
    <w:rsid w:val="F6F7E4A5"/>
    <w:rsid w:val="F77DDC4A"/>
    <w:rsid w:val="F78FF953"/>
    <w:rsid w:val="F7AFDA95"/>
    <w:rsid w:val="F7BDDD7B"/>
    <w:rsid w:val="F7DD5214"/>
    <w:rsid w:val="F7FFEA4C"/>
    <w:rsid w:val="F9FFCCE2"/>
    <w:rsid w:val="FA3564FD"/>
    <w:rsid w:val="FABB99E1"/>
    <w:rsid w:val="FB0FF360"/>
    <w:rsid w:val="FB772001"/>
    <w:rsid w:val="FBAEB19B"/>
    <w:rsid w:val="FBD393C7"/>
    <w:rsid w:val="FBDD1ABF"/>
    <w:rsid w:val="FBEB3A68"/>
    <w:rsid w:val="FBF63753"/>
    <w:rsid w:val="FBFDB850"/>
    <w:rsid w:val="FBFF4DA9"/>
    <w:rsid w:val="FBFF57B0"/>
    <w:rsid w:val="FC7D081A"/>
    <w:rsid w:val="FC7D0A21"/>
    <w:rsid w:val="FCD72906"/>
    <w:rsid w:val="FDDD246F"/>
    <w:rsid w:val="FDEF9403"/>
    <w:rsid w:val="FDFBD1C8"/>
    <w:rsid w:val="FDFDC066"/>
    <w:rsid w:val="FDFDF6AB"/>
    <w:rsid w:val="FDFFB8DB"/>
    <w:rsid w:val="FDFFEAF1"/>
    <w:rsid w:val="FE3EB074"/>
    <w:rsid w:val="FE77A15B"/>
    <w:rsid w:val="FE77A96E"/>
    <w:rsid w:val="FE7D79D4"/>
    <w:rsid w:val="FE9F58E8"/>
    <w:rsid w:val="FEA836FE"/>
    <w:rsid w:val="FEBCC7C4"/>
    <w:rsid w:val="FECD94C3"/>
    <w:rsid w:val="FEF93C42"/>
    <w:rsid w:val="FF1D0917"/>
    <w:rsid w:val="FF2C8E3C"/>
    <w:rsid w:val="FF5C8BFF"/>
    <w:rsid w:val="FF7938E7"/>
    <w:rsid w:val="FF7FA8F6"/>
    <w:rsid w:val="FF82D4A1"/>
    <w:rsid w:val="FF87B36C"/>
    <w:rsid w:val="FFAC0B2E"/>
    <w:rsid w:val="FFAFAB50"/>
    <w:rsid w:val="FFB6B1BE"/>
    <w:rsid w:val="FFBBEB7C"/>
    <w:rsid w:val="FFC300EC"/>
    <w:rsid w:val="FFCF905D"/>
    <w:rsid w:val="FFD1C42C"/>
    <w:rsid w:val="FFDDA964"/>
    <w:rsid w:val="FFDEF20B"/>
    <w:rsid w:val="FFDFCF01"/>
    <w:rsid w:val="FFE7F48B"/>
    <w:rsid w:val="FFEF9919"/>
    <w:rsid w:val="FFFBF570"/>
    <w:rsid w:val="FFFD91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4"/>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index 5"/>
    <w:basedOn w:val="1"/>
    <w:next w:val="1"/>
    <w:qFormat/>
    <w:uiPriority w:val="0"/>
    <w:pPr>
      <w:ind w:left="1680"/>
    </w:pPr>
    <w:rPr>
      <w:rFonts w:ascii="黑体" w:eastAsia="黑体"/>
    </w:rPr>
  </w:style>
  <w:style w:type="paragraph" w:styleId="3">
    <w:name w:val="annotation text"/>
    <w:basedOn w:val="1"/>
    <w:qFormat/>
    <w:uiPriority w:val="0"/>
    <w:pPr>
      <w:jc w:val="left"/>
    </w:pPr>
  </w:style>
  <w:style w:type="paragraph" w:styleId="4">
    <w:name w:val="Body Text"/>
    <w:basedOn w:val="1"/>
    <w:qFormat/>
    <w:uiPriority w:val="0"/>
    <w:pPr>
      <w:spacing w:after="120"/>
    </w:pPr>
    <w:rPr>
      <w:rFonts w:cs="Times New Roman"/>
    </w:r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2"/>
    <w:basedOn w:val="1"/>
    <w:next w:val="1"/>
    <w:qFormat/>
    <w:uiPriority w:val="0"/>
    <w:pPr>
      <w:ind w:left="420" w:leftChars="200"/>
    </w:pPr>
  </w:style>
  <w:style w:type="paragraph" w:styleId="9">
    <w:name w:val="Normal (Web)"/>
    <w:basedOn w:val="1"/>
    <w:qFormat/>
    <w:uiPriority w:val="0"/>
    <w:pPr>
      <w:spacing w:beforeAutospacing="1" w:afterAutospacing="1"/>
      <w:jc w:val="left"/>
    </w:pPr>
    <w:rPr>
      <w:rFonts w:cs="Times New Roman"/>
      <w:kern w:val="0"/>
      <w:sz w:val="24"/>
    </w:rPr>
  </w:style>
  <w:style w:type="paragraph" w:styleId="10">
    <w:name w:val="Title"/>
    <w:basedOn w:val="1"/>
    <w:qFormat/>
    <w:uiPriority w:val="0"/>
    <w:pPr>
      <w:spacing w:before="240" w:after="60"/>
      <w:jc w:val="center"/>
      <w:outlineLvl w:val="0"/>
    </w:pPr>
    <w:rPr>
      <w:rFonts w:ascii="Arial" w:hAnsi="Arial"/>
      <w:b/>
      <w:sz w:val="32"/>
    </w:rPr>
  </w:style>
  <w:style w:type="character" w:styleId="13">
    <w:name w:val="Strong"/>
    <w:basedOn w:val="12"/>
    <w:qFormat/>
    <w:uiPriority w:val="0"/>
    <w:rPr>
      <w:b/>
    </w:rPr>
  </w:style>
  <w:style w:type="character" w:styleId="14">
    <w:name w:val="Hyperlink"/>
    <w:basedOn w:val="12"/>
    <w:qFormat/>
    <w:uiPriority w:val="0"/>
    <w:rPr>
      <w:color w:val="0000FF"/>
      <w:u w:val="single"/>
    </w:rPr>
  </w:style>
  <w:style w:type="paragraph" w:customStyle="1" w:styleId="15">
    <w:name w:val="BodyText"/>
    <w:basedOn w:val="1"/>
    <w:qFormat/>
    <w:uiPriority w:val="0"/>
    <w:pPr>
      <w:spacing w:after="120"/>
      <w:textAlignment w:val="baseline"/>
    </w:pPr>
    <w:rPr>
      <w:rFonts w:cs="Times New Roman"/>
    </w:rPr>
  </w:style>
  <w:style w:type="paragraph" w:styleId="16">
    <w:name w:val="List Paragraph"/>
    <w:basedOn w:val="1"/>
    <w:qFormat/>
    <w:uiPriority w:val="34"/>
    <w:pPr>
      <w:ind w:firstLine="420" w:firstLineChars="200"/>
    </w:pPr>
    <w:rPr>
      <w:rFonts w:cs="Times New Roman"/>
    </w:rPr>
  </w:style>
  <w:style w:type="paragraph" w:customStyle="1" w:styleId="17">
    <w:name w:val="纯文本1"/>
    <w:basedOn w:val="1"/>
    <w:qFormat/>
    <w:uiPriority w:val="0"/>
    <w:rPr>
      <w:rFonts w:hint="eastAsia" w:ascii="宋体" w:hAnsi="Courier New" w:cs="Times New Roman"/>
    </w:rPr>
  </w:style>
  <w:style w:type="character" w:customStyle="1" w:styleId="18">
    <w:name w:val="批注框文本 Char"/>
    <w:basedOn w:val="12"/>
    <w:link w:val="5"/>
    <w:qFormat/>
    <w:uiPriority w:val="0"/>
    <w:rPr>
      <w:rFonts w:ascii="Calibri" w:hAnsi="Calibri" w:cs="Arial"/>
      <w:kern w:val="2"/>
      <w:sz w:val="18"/>
      <w:szCs w:val="18"/>
    </w:rPr>
  </w:style>
  <w:style w:type="paragraph" w:customStyle="1" w:styleId="19">
    <w:name w:val="正文首行缩进 21"/>
    <w:basedOn w:val="1"/>
    <w:qFormat/>
    <w:uiPriority w:val="0"/>
    <w:pPr>
      <w:ind w:left="420" w:leftChars="200" w:firstLine="420"/>
    </w:pPr>
    <w:rPr>
      <w:rFonts w:cs="Times New Roman"/>
      <w:sz w:val="20"/>
      <w:szCs w:val="20"/>
    </w:rPr>
  </w:style>
  <w:style w:type="character" w:customStyle="1" w:styleId="20">
    <w:name w:val="_Style 1"/>
    <w:qFormat/>
    <w:uiPriority w:val="32"/>
    <w:rPr>
      <w:b/>
      <w:bCs/>
      <w:smallCaps/>
      <w:color w:val="5B9BD5"/>
      <w:spacing w:val="5"/>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5922</Words>
  <Characters>6169</Characters>
  <Lines>9</Lines>
  <Paragraphs>2</Paragraphs>
  <TotalTime>0</TotalTime>
  <ScaleCrop>false</ScaleCrop>
  <LinksUpToDate>false</LinksUpToDate>
  <CharactersWithSpaces>6198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2023-01-28T09:06:00Z</dcterms:created>
  <dc:creator>lenovo</dc:creator>
  <cp:lastModifiedBy>sunshine</cp:lastModifiedBy>
  <cp:lastPrinted>2024-05-30T17:40:00Z</cp:lastPrinted>
  <dcterms:modified xsi:type="dcterms:W3CDTF">2024-06-05T09:19:50Z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7280695FC6E94FD9B700C9C490CD74D3_13</vt:lpwstr>
  </property>
</Properties>
</file>