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val="0"/>
        <w:spacing w:before="0" w:beforeLines="0" w:after="0" w:afterLines="0" w:line="620" w:lineRule="exact"/>
        <w:ind w:right="0"/>
        <w:jc w:val="both"/>
        <w:textAlignment w:val="auto"/>
        <w:outlineLvl w:val="9"/>
        <w:rPr>
          <w:rFonts w:hint="eastAsia" w:ascii="方正黑体_GBK" w:hAnsi="方正黑体_GBK" w:eastAsia="方正黑体_GBK" w:cs="方正黑体_GBK"/>
          <w:kern w:val="0"/>
          <w:sz w:val="32"/>
          <w:szCs w:val="32"/>
          <w:u w:val="none"/>
          <w:lang w:val="en-US" w:eastAsia="zh-CN" w:bidi="ar-SA"/>
        </w:rPr>
      </w:pPr>
      <w:r>
        <w:rPr>
          <w:rFonts w:hint="eastAsia" w:ascii="方正黑体_GBK" w:hAnsi="方正黑体_GBK" w:eastAsia="方正黑体_GBK" w:cs="方正黑体_GBK"/>
          <w:kern w:val="0"/>
          <w:sz w:val="32"/>
          <w:szCs w:val="32"/>
          <w:u w:val="none"/>
          <w:lang w:val="en-US" w:eastAsia="zh-CN" w:bidi="ar-SA"/>
        </w:rPr>
        <w:t>附件</w:t>
      </w:r>
    </w:p>
    <w:p>
      <w:pPr>
        <w:widowControl w:val="0"/>
        <w:wordWrap/>
        <w:adjustRightInd/>
        <w:snapToGrid w:val="0"/>
        <w:spacing w:before="0" w:beforeLines="0" w:after="0" w:afterLines="0" w:line="620" w:lineRule="exact"/>
        <w:ind w:right="0" w:firstLine="640" w:firstLineChars="200"/>
        <w:jc w:val="both"/>
        <w:textAlignment w:val="auto"/>
        <w:outlineLvl w:val="9"/>
        <w:rPr>
          <w:rFonts w:hint="eastAsia" w:ascii="仿宋" w:hAnsi="仿宋" w:eastAsia="仿宋" w:cs="仿宋"/>
          <w:kern w:val="0"/>
          <w:sz w:val="32"/>
          <w:szCs w:val="32"/>
          <w:u w:val="none"/>
          <w:lang w:val="en-US" w:eastAsia="zh-CN" w:bidi="ar-SA"/>
        </w:rPr>
      </w:pPr>
    </w:p>
    <w:p>
      <w:pPr>
        <w:widowControl w:val="0"/>
        <w:wordWrap/>
        <w:adjustRightInd/>
        <w:snapToGrid w:val="0"/>
        <w:spacing w:before="0" w:beforeLines="0" w:after="0" w:afterLines="0" w:line="620" w:lineRule="exact"/>
        <w:ind w:right="0"/>
        <w:jc w:val="center"/>
        <w:textAlignment w:val="auto"/>
        <w:outlineLvl w:val="9"/>
        <w:rPr>
          <w:rFonts w:hint="eastAsia" w:ascii="方正小标宋_GBK" w:hAnsi="方正小标宋_GBK" w:eastAsia="方正小标宋_GBK" w:cs="方正小标宋_GBK"/>
          <w:kern w:val="0"/>
          <w:sz w:val="36"/>
          <w:szCs w:val="36"/>
          <w:u w:val="none"/>
          <w:lang w:val="en-US" w:eastAsia="zh-CN" w:bidi="ar-SA"/>
        </w:rPr>
      </w:pPr>
      <w:r>
        <w:rPr>
          <w:rFonts w:hint="eastAsia" w:ascii="方正小标宋_GBK" w:hAnsi="方正小标宋_GBK" w:eastAsia="方正小标宋_GBK" w:cs="方正小标宋_GBK"/>
          <w:kern w:val="0"/>
          <w:sz w:val="36"/>
          <w:szCs w:val="36"/>
          <w:u w:val="none"/>
          <w:lang w:val="en-US" w:eastAsia="zh-CN" w:bidi="ar-SA"/>
        </w:rPr>
        <w:t>山西省军民融合发展促进中心</w:t>
      </w:r>
    </w:p>
    <w:p>
      <w:pPr>
        <w:widowControl w:val="0"/>
        <w:wordWrap/>
        <w:adjustRightInd/>
        <w:snapToGrid w:val="0"/>
        <w:spacing w:before="0" w:beforeLines="0" w:after="0" w:afterLines="0" w:line="620" w:lineRule="exact"/>
        <w:ind w:right="0"/>
        <w:jc w:val="center"/>
        <w:textAlignment w:val="auto"/>
        <w:outlineLvl w:val="9"/>
        <w:rPr>
          <w:rFonts w:hint="eastAsia" w:ascii="方正小标宋_GBK" w:hAnsi="方正小标宋_GBK" w:eastAsia="方正小标宋_GBK" w:cs="方正小标宋_GBK"/>
          <w:color w:val="auto"/>
          <w:kern w:val="0"/>
          <w:sz w:val="36"/>
          <w:szCs w:val="36"/>
          <w:shd w:val="clear" w:color="auto" w:fill="auto"/>
        </w:rPr>
      </w:pPr>
      <w:bookmarkStart w:id="0" w:name="_GoBack"/>
      <w:r>
        <w:rPr>
          <w:rFonts w:hint="eastAsia" w:ascii="方正小标宋_GBK" w:hAnsi="方正小标宋_GBK" w:eastAsia="方正小标宋_GBK" w:cs="方正小标宋_GBK"/>
          <w:kern w:val="0"/>
          <w:sz w:val="36"/>
          <w:szCs w:val="36"/>
          <w:u w:val="none"/>
          <w:lang w:val="en-US" w:eastAsia="zh-CN" w:bidi="ar-SA"/>
        </w:rPr>
        <w:t>2024年公开招聘工作人员体检考察人员名单</w:t>
      </w:r>
    </w:p>
    <w:bookmarkEnd w:id="0"/>
    <w:p>
      <w:pPr>
        <w:widowControl w:val="0"/>
        <w:wordWrap/>
        <w:adjustRightInd/>
        <w:snapToGrid w:val="0"/>
        <w:spacing w:before="0" w:beforeLines="0" w:after="0" w:afterLines="0" w:line="620" w:lineRule="exact"/>
        <w:ind w:right="0" w:firstLine="640" w:firstLineChars="200"/>
        <w:jc w:val="center"/>
        <w:textAlignment w:val="auto"/>
        <w:outlineLvl w:val="9"/>
        <w:rPr>
          <w:rFonts w:hint="eastAsia" w:ascii="仿宋" w:hAnsi="仿宋" w:eastAsia="仿宋" w:cs="仿宋"/>
          <w:color w:val="auto"/>
          <w:kern w:val="0"/>
          <w:sz w:val="32"/>
          <w:szCs w:val="32"/>
          <w:shd w:val="clear" w:color="auto" w:fill="auto"/>
        </w:rPr>
      </w:pPr>
    </w:p>
    <w:tbl>
      <w:tblPr>
        <w:tblStyle w:val="4"/>
        <w:tblW w:w="8752"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1215"/>
        <w:gridCol w:w="2019"/>
        <w:gridCol w:w="152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3" w:type="dxa"/>
            <w:vAlign w:val="center"/>
          </w:tcPr>
          <w:p>
            <w:pPr>
              <w:pStyle w:val="2"/>
              <w:widowControl/>
              <w:spacing w:before="0" w:beforeAutospacing="0" w:after="0" w:afterAutospacing="0" w:line="330" w:lineRule="atLeast"/>
              <w:ind w:right="0"/>
              <w:jc w:val="center"/>
              <w:rPr>
                <w:rFonts w:hint="eastAsia" w:ascii="宋体" w:hAnsi="宋体" w:eastAsia="宋体" w:cs="宋体"/>
                <w:kern w:val="0"/>
                <w:sz w:val="28"/>
                <w:szCs w:val="28"/>
                <w:u w:val="none"/>
                <w:lang w:val="en-US" w:eastAsia="zh-CN" w:bidi="ar-SA"/>
              </w:rPr>
            </w:pPr>
            <w:r>
              <w:rPr>
                <w:rFonts w:hint="eastAsia" w:ascii="宋体" w:hAnsi="宋体" w:eastAsia="宋体" w:cs="宋体"/>
                <w:kern w:val="0"/>
                <w:sz w:val="28"/>
                <w:szCs w:val="28"/>
                <w:u w:val="none"/>
                <w:lang w:val="en-US" w:eastAsia="zh-CN" w:bidi="ar-SA"/>
              </w:rPr>
              <w:t>准考证号</w:t>
            </w:r>
          </w:p>
        </w:tc>
        <w:tc>
          <w:tcPr>
            <w:tcW w:w="1215" w:type="dxa"/>
            <w:vAlign w:val="center"/>
          </w:tcPr>
          <w:p>
            <w:pPr>
              <w:pStyle w:val="2"/>
              <w:widowControl/>
              <w:spacing w:before="0" w:beforeAutospacing="0" w:after="0" w:afterAutospacing="0" w:line="330" w:lineRule="atLeast"/>
              <w:ind w:right="0"/>
              <w:jc w:val="center"/>
              <w:rPr>
                <w:rFonts w:hint="eastAsia" w:ascii="宋体" w:hAnsi="宋体" w:eastAsia="宋体" w:cs="宋体"/>
                <w:kern w:val="0"/>
                <w:sz w:val="28"/>
                <w:szCs w:val="28"/>
                <w:u w:val="none"/>
                <w:lang w:val="en-US" w:eastAsia="zh-CN" w:bidi="ar-SA"/>
              </w:rPr>
            </w:pPr>
            <w:r>
              <w:rPr>
                <w:rFonts w:hint="eastAsia" w:ascii="宋体" w:hAnsi="宋体" w:eastAsia="宋体" w:cs="宋体"/>
                <w:kern w:val="0"/>
                <w:sz w:val="28"/>
                <w:szCs w:val="28"/>
                <w:u w:val="none"/>
                <w:lang w:val="en-US" w:eastAsia="zh-CN" w:bidi="ar-SA"/>
              </w:rPr>
              <w:t>姓名</w:t>
            </w:r>
          </w:p>
        </w:tc>
        <w:tc>
          <w:tcPr>
            <w:tcW w:w="2019" w:type="dxa"/>
            <w:vAlign w:val="center"/>
          </w:tcPr>
          <w:p>
            <w:pPr>
              <w:pStyle w:val="2"/>
              <w:widowControl/>
              <w:spacing w:before="0" w:beforeAutospacing="0" w:after="0" w:afterAutospacing="0" w:line="330" w:lineRule="atLeast"/>
              <w:ind w:right="0"/>
              <w:jc w:val="center"/>
              <w:rPr>
                <w:rFonts w:hint="eastAsia" w:ascii="宋体" w:hAnsi="宋体" w:eastAsia="宋体" w:cs="宋体"/>
                <w:kern w:val="0"/>
                <w:sz w:val="28"/>
                <w:szCs w:val="28"/>
                <w:u w:val="none"/>
                <w:lang w:val="en-US" w:eastAsia="zh-CN" w:bidi="ar-SA"/>
              </w:rPr>
            </w:pPr>
            <w:r>
              <w:rPr>
                <w:rFonts w:hint="eastAsia" w:ascii="宋体" w:hAnsi="宋体" w:cs="宋体"/>
                <w:kern w:val="0"/>
                <w:sz w:val="28"/>
                <w:szCs w:val="28"/>
                <w:u w:val="none"/>
                <w:lang w:val="en-US" w:eastAsia="zh-CN" w:bidi="ar-SA"/>
              </w:rPr>
              <w:t>综合</w:t>
            </w:r>
            <w:r>
              <w:rPr>
                <w:rFonts w:hint="eastAsia" w:ascii="宋体" w:hAnsi="宋体" w:eastAsia="宋体" w:cs="宋体"/>
                <w:kern w:val="0"/>
                <w:sz w:val="28"/>
                <w:szCs w:val="28"/>
                <w:u w:val="none"/>
                <w:lang w:val="en-US" w:eastAsia="zh-CN" w:bidi="ar-SA"/>
              </w:rPr>
              <w:t>成绩</w:t>
            </w:r>
          </w:p>
        </w:tc>
        <w:tc>
          <w:tcPr>
            <w:tcW w:w="1523" w:type="dxa"/>
            <w:vAlign w:val="center"/>
          </w:tcPr>
          <w:p>
            <w:pPr>
              <w:pStyle w:val="2"/>
              <w:widowControl/>
              <w:spacing w:before="0" w:beforeAutospacing="0" w:after="0" w:afterAutospacing="0" w:line="330" w:lineRule="atLeast"/>
              <w:ind w:right="0"/>
              <w:jc w:val="center"/>
              <w:rPr>
                <w:rFonts w:hint="default" w:ascii="宋体" w:hAnsi="宋体" w:eastAsia="宋体" w:cs="宋体"/>
                <w:kern w:val="0"/>
                <w:sz w:val="28"/>
                <w:szCs w:val="28"/>
                <w:u w:val="none"/>
                <w:lang w:val="en-US" w:eastAsia="zh-CN" w:bidi="ar-SA"/>
              </w:rPr>
            </w:pPr>
            <w:r>
              <w:rPr>
                <w:rFonts w:hint="eastAsia" w:ascii="宋体" w:hAnsi="宋体" w:cs="宋体"/>
                <w:kern w:val="0"/>
                <w:sz w:val="28"/>
                <w:szCs w:val="28"/>
                <w:u w:val="none"/>
                <w:lang w:val="en-US" w:eastAsia="zh-CN" w:bidi="ar-SA"/>
              </w:rPr>
              <w:t>招聘岗位</w:t>
            </w:r>
          </w:p>
        </w:tc>
        <w:tc>
          <w:tcPr>
            <w:tcW w:w="1362" w:type="dxa"/>
            <w:vAlign w:val="center"/>
          </w:tcPr>
          <w:p>
            <w:pPr>
              <w:pStyle w:val="2"/>
              <w:widowControl/>
              <w:spacing w:before="0" w:beforeAutospacing="0" w:after="0" w:afterAutospacing="0" w:line="330" w:lineRule="atLeast"/>
              <w:ind w:right="0"/>
              <w:jc w:val="center"/>
              <w:rPr>
                <w:rFonts w:hint="default" w:ascii="宋体" w:hAnsi="宋体" w:eastAsia="宋体" w:cs="宋体"/>
                <w:kern w:val="0"/>
                <w:sz w:val="28"/>
                <w:szCs w:val="28"/>
                <w:u w:val="none"/>
                <w:lang w:val="en-US" w:eastAsia="zh-CN" w:bidi="ar-SA"/>
              </w:rPr>
            </w:pPr>
            <w:r>
              <w:rPr>
                <w:rFonts w:hint="eastAsia" w:ascii="宋体" w:hAnsi="宋体" w:cs="宋体"/>
                <w:kern w:val="0"/>
                <w:sz w:val="28"/>
                <w:szCs w:val="28"/>
                <w:u w:val="none"/>
                <w:lang w:val="en-US" w:eastAsia="zh-CN" w:bidi="ar-SA"/>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33" w:type="dxa"/>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3114017800401</w:t>
            </w:r>
          </w:p>
        </w:tc>
        <w:tc>
          <w:tcPr>
            <w:tcW w:w="1215" w:type="dxa"/>
            <w:vAlign w:val="center"/>
          </w:tcPr>
          <w:p>
            <w:pPr>
              <w:widowControl/>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刘菁</w:t>
            </w:r>
          </w:p>
        </w:tc>
        <w:tc>
          <w:tcPr>
            <w:tcW w:w="2019" w:type="dxa"/>
            <w:vAlign w:val="center"/>
          </w:tcPr>
          <w:p>
            <w:pPr>
              <w:widowControl/>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7</w:t>
            </w:r>
            <w:r>
              <w:rPr>
                <w:rFonts w:hint="eastAsia" w:ascii="宋体" w:hAnsi="宋体" w:cs="宋体"/>
                <w:i w:val="0"/>
                <w:iCs w:val="0"/>
                <w:color w:val="000000"/>
                <w:kern w:val="0"/>
                <w:sz w:val="24"/>
                <w:szCs w:val="24"/>
                <w:u w:val="none"/>
                <w:lang w:val="en-US" w:eastAsia="zh-CN"/>
              </w:rPr>
              <w:t>3</w:t>
            </w:r>
            <w:r>
              <w:rPr>
                <w:rFonts w:hint="eastAsia" w:ascii="宋体" w:hAnsi="宋体" w:eastAsia="宋体" w:cs="宋体"/>
                <w:i w:val="0"/>
                <w:iCs w:val="0"/>
                <w:color w:val="000000"/>
                <w:kern w:val="0"/>
                <w:sz w:val="24"/>
                <w:szCs w:val="24"/>
                <w:u w:val="none"/>
                <w:lang w:val="en-US" w:eastAsia="zh-CN"/>
              </w:rPr>
              <w:t>.</w:t>
            </w:r>
            <w:r>
              <w:rPr>
                <w:rFonts w:hint="eastAsia" w:ascii="宋体" w:hAnsi="宋体" w:cs="宋体"/>
                <w:i w:val="0"/>
                <w:iCs w:val="0"/>
                <w:color w:val="000000"/>
                <w:kern w:val="0"/>
                <w:sz w:val="24"/>
                <w:szCs w:val="24"/>
                <w:u w:val="none"/>
                <w:lang w:val="en-US" w:eastAsia="zh-CN"/>
              </w:rPr>
              <w:t>70</w:t>
            </w:r>
          </w:p>
        </w:tc>
        <w:tc>
          <w:tcPr>
            <w:tcW w:w="1523" w:type="dxa"/>
            <w:vAlign w:val="center"/>
          </w:tcPr>
          <w:p>
            <w:pPr>
              <w:pStyle w:val="2"/>
              <w:widowControl/>
              <w:spacing w:before="0" w:beforeAutospacing="0" w:after="0" w:afterAutospacing="0" w:line="330" w:lineRule="atLeast"/>
              <w:ind w:right="0"/>
              <w:jc w:val="center"/>
              <w:rPr>
                <w:rFonts w:hint="default" w:ascii="宋体" w:hAnsi="宋体" w:eastAsia="宋体" w:cs="宋体"/>
                <w:kern w:val="0"/>
                <w:sz w:val="24"/>
                <w:szCs w:val="24"/>
                <w:u w:val="none"/>
                <w:lang w:val="en-US" w:eastAsia="zh-CN" w:bidi="ar-SA"/>
              </w:rPr>
            </w:pPr>
            <w:r>
              <w:rPr>
                <w:rFonts w:hint="eastAsia" w:ascii="宋体" w:hAnsi="宋体" w:cs="宋体"/>
                <w:kern w:val="0"/>
                <w:sz w:val="24"/>
                <w:szCs w:val="24"/>
                <w:u w:val="none"/>
                <w:lang w:val="en-US" w:eastAsia="zh-CN" w:bidi="ar-SA"/>
              </w:rPr>
              <w:t>专技岗1</w:t>
            </w:r>
          </w:p>
        </w:tc>
        <w:tc>
          <w:tcPr>
            <w:tcW w:w="1362" w:type="dxa"/>
            <w:vAlign w:val="center"/>
          </w:tcPr>
          <w:p>
            <w:pPr>
              <w:pStyle w:val="2"/>
              <w:widowControl/>
              <w:spacing w:before="0" w:beforeAutospacing="0" w:after="0" w:afterAutospacing="0" w:line="330" w:lineRule="atLeast"/>
              <w:ind w:right="0"/>
              <w:jc w:val="center"/>
              <w:rPr>
                <w:rFonts w:hint="default" w:ascii="宋体" w:hAnsi="宋体" w:cs="宋体"/>
                <w:kern w:val="0"/>
                <w:sz w:val="24"/>
                <w:szCs w:val="24"/>
                <w:u w:val="none"/>
                <w:lang w:val="en-US" w:eastAsia="zh-CN" w:bidi="ar-SA"/>
              </w:rPr>
            </w:pPr>
            <w:r>
              <w:rPr>
                <w:rFonts w:hint="eastAsia" w:ascii="宋体" w:hAnsi="宋体" w:cs="宋体"/>
                <w:kern w:val="0"/>
                <w:sz w:val="24"/>
                <w:szCs w:val="24"/>
                <w:u w:val="none"/>
                <w:lang w:val="en-US" w:eastAsia="zh-CN" w:bidi="ar-SA"/>
              </w:rPr>
              <w:t>1</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YzhlMzllMTk0MDI5ZjVmYWMxYWY1YjZjZTk5NTAifQ=="/>
  </w:docVars>
  <w:rsids>
    <w:rsidRoot w:val="333C78C4"/>
    <w:rsid w:val="01A65FA0"/>
    <w:rsid w:val="333C78C4"/>
    <w:rsid w:val="36070F8E"/>
    <w:rsid w:val="3DFF6C90"/>
    <w:rsid w:val="5D5E1D3C"/>
    <w:rsid w:val="662523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6</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2024-06-05T09:46:00Z</dcterms:created>
  <dc:creator>杨杨1973</dc:creator>
  <cp:lastModifiedBy>greatwall</cp:lastModifiedBy>
  <dcterms:modified xsi:type="dcterms:W3CDTF">2024-06-05T10:45:06Z</dcterms:modified>
  <dc:title>中共山西省委军民融合发展委员会办公室所属事业单位山西省军民融合发展促进中心2024年公开招聘工作人员体检考察公告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9544A363F8C848959B98617E8653993C_11</vt:lpwstr>
  </property>
</Properties>
</file>