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F0" w:rsidRDefault="005177F0">
      <w:pPr>
        <w:rPr>
          <w:rFonts w:ascii="仿宋" w:eastAsia="仿宋" w:hAnsi="仿宋" w:hint="eastAsia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3029F4">
      <w:pPr>
        <w:spacing w:line="600" w:lineRule="exact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永州市零陵区粮油购销有限责任公司</w:t>
      </w:r>
    </w:p>
    <w:p w:rsidR="005177F0" w:rsidRDefault="00C61769" w:rsidP="00C61769">
      <w:pPr>
        <w:spacing w:line="600" w:lineRule="exact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公开</w:t>
      </w:r>
      <w:r w:rsidR="003029F4">
        <w:rPr>
          <w:rFonts w:hint="eastAsia"/>
          <w:sz w:val="44"/>
          <w:szCs w:val="44"/>
        </w:rPr>
        <w:t>招聘公告</w:t>
      </w:r>
    </w:p>
    <w:p w:rsidR="005177F0" w:rsidRDefault="005177F0">
      <w:pPr>
        <w:spacing w:line="600" w:lineRule="exact"/>
        <w:rPr>
          <w:rFonts w:ascii="仿宋" w:eastAsia="仿宋" w:hAnsi="仿宋"/>
        </w:rPr>
      </w:pP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永州市零陵区粮油购销有限责任公司为零陵区国有独资企业，注册资本贰佰柒拾陆万捌</w:t>
      </w:r>
      <w:r w:rsidR="001972DE">
        <w:rPr>
          <w:rFonts w:ascii="仿宋" w:eastAsia="仿宋" w:hAnsi="仿宋" w:hint="eastAsia"/>
        </w:rPr>
        <w:t>仟柒佰元整。根据公司发展需要并经零陵区发展和改革局党组同意，</w:t>
      </w:r>
      <w:r>
        <w:rPr>
          <w:rFonts w:ascii="仿宋" w:eastAsia="仿宋" w:hAnsi="仿宋" w:hint="eastAsia"/>
        </w:rPr>
        <w:t>决定面向社会公开招聘财务工作人员，</w:t>
      </w:r>
      <w:r w:rsidR="001972DE">
        <w:rPr>
          <w:rFonts w:ascii="仿宋" w:eastAsia="仿宋" w:hAnsi="仿宋" w:hint="eastAsia"/>
        </w:rPr>
        <w:t>现</w:t>
      </w:r>
      <w:r w:rsidR="00166B59">
        <w:rPr>
          <w:rFonts w:ascii="仿宋" w:eastAsia="仿宋" w:hAnsi="仿宋" w:hint="eastAsia"/>
        </w:rPr>
        <w:t>将</w:t>
      </w:r>
      <w:r w:rsidR="00D110E5">
        <w:rPr>
          <w:rFonts w:ascii="仿宋" w:eastAsia="仿宋" w:hAnsi="仿宋" w:hint="eastAsia"/>
        </w:rPr>
        <w:t>有关招聘事宜公告</w:t>
      </w:r>
      <w:r>
        <w:rPr>
          <w:rFonts w:ascii="仿宋" w:eastAsia="仿宋" w:hAnsi="仿宋" w:hint="eastAsia"/>
        </w:rPr>
        <w:t>如下：</w:t>
      </w:r>
    </w:p>
    <w:p w:rsidR="005177F0" w:rsidRDefault="003029F4">
      <w:pPr>
        <w:spacing w:line="600" w:lineRule="exact"/>
      </w:pPr>
      <w:r>
        <w:rPr>
          <w:rFonts w:hint="eastAsia"/>
        </w:rPr>
        <w:t>一、基本原则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公开招聘、平等竞争，德才兼备、以德为先，择优聘用。</w:t>
      </w:r>
    </w:p>
    <w:p w:rsidR="005177F0" w:rsidRDefault="003029F4">
      <w:pPr>
        <w:spacing w:line="600" w:lineRule="exact"/>
      </w:pPr>
      <w:r>
        <w:rPr>
          <w:rFonts w:hint="eastAsia"/>
        </w:rPr>
        <w:t>二、招聘计划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财务人员1人</w:t>
      </w:r>
    </w:p>
    <w:p w:rsidR="005177F0" w:rsidRDefault="003029F4">
      <w:pPr>
        <w:spacing w:line="600" w:lineRule="exact"/>
      </w:pPr>
      <w:r>
        <w:rPr>
          <w:rFonts w:hint="eastAsia"/>
        </w:rPr>
        <w:t>三、招聘条件</w:t>
      </w:r>
    </w:p>
    <w:p w:rsidR="005177F0" w:rsidRDefault="003029F4" w:rsidP="00B9653D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 w:rsidR="00B9653D">
        <w:rPr>
          <w:rFonts w:ascii="仿宋" w:eastAsia="仿宋" w:hAnsi="仿宋" w:hint="eastAsia"/>
        </w:rPr>
        <w:t>大专及以上学历，年龄：30-40岁</w:t>
      </w:r>
      <w:r w:rsidR="00C85B90">
        <w:rPr>
          <w:rFonts w:ascii="仿宋" w:eastAsia="仿宋" w:hAnsi="仿宋" w:hint="eastAsia"/>
        </w:rPr>
        <w:t xml:space="preserve"> (1984年6月1日至1994年5月31日)；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2.持有会计从业资格证者优先；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3.熟练使用财务软件、自动化办公软件；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4.具有全面的财会专业理论知识、现代化企业管理知识，熟悉财务制度流程；熟悉国家各项财务、税务、审计等法律法规的相关政策；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5.具有良好的品行、职业道德、心理素质、身体健康；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6.下列人员不得报考：曾因犯罪受过刑事处罚或曾被开</w:t>
      </w:r>
      <w:r>
        <w:rPr>
          <w:rFonts w:ascii="仿宋" w:eastAsia="仿宋" w:hAnsi="仿宋" w:hint="eastAsia"/>
        </w:rPr>
        <w:lastRenderedPageBreak/>
        <w:t>除公职的人员；尚未解除党纪、政纪处分或正在接受纪律审查的人员；涉嫌违法犯罪正在接受司法调查尚未做出结论的人员；其他不适宜参加选聘的。</w:t>
      </w:r>
    </w:p>
    <w:p w:rsidR="005177F0" w:rsidRDefault="003029F4">
      <w:pPr>
        <w:spacing w:line="600" w:lineRule="exact"/>
      </w:pPr>
      <w:r>
        <w:rPr>
          <w:rFonts w:hint="eastAsia"/>
        </w:rPr>
        <w:t>四、招聘程序和方法</w:t>
      </w:r>
    </w:p>
    <w:p w:rsidR="00935FA8" w:rsidRDefault="003029F4" w:rsidP="00935FA8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按</w:t>
      </w:r>
      <w:r w:rsidR="00FD17BC">
        <w:rPr>
          <w:rFonts w:ascii="仿宋" w:eastAsia="仿宋" w:hAnsi="仿宋" w:hint="eastAsia"/>
        </w:rPr>
        <w:t>发布招聘信息、</w:t>
      </w:r>
      <w:r>
        <w:rPr>
          <w:rFonts w:ascii="仿宋" w:eastAsia="仿宋" w:hAnsi="仿宋" w:hint="eastAsia"/>
        </w:rPr>
        <w:t>报名、资格审查、笔试、面试、体检、考核、公示与聘用等程序进行</w:t>
      </w:r>
      <w:r w:rsidR="00935FA8">
        <w:rPr>
          <w:rFonts w:ascii="仿宋" w:eastAsia="仿宋" w:hAnsi="仿宋" w:hint="eastAsia"/>
        </w:rPr>
        <w:t>,</w:t>
      </w:r>
      <w:r w:rsidR="00935FA8" w:rsidRPr="00935FA8">
        <w:rPr>
          <w:rFonts w:ascii="仿宋" w:eastAsia="仿宋" w:hAnsi="仿宋" w:hint="eastAsia"/>
        </w:rPr>
        <w:t xml:space="preserve"> </w:t>
      </w:r>
      <w:r w:rsidR="00935FA8">
        <w:rPr>
          <w:rFonts w:ascii="仿宋" w:eastAsia="仿宋" w:hAnsi="仿宋" w:hint="eastAsia"/>
        </w:rPr>
        <w:t>全程接受主管部门及纪检部门的监督、指导。</w:t>
      </w:r>
    </w:p>
    <w:p w:rsidR="005177F0" w:rsidRDefault="003029F4" w:rsidP="00935FA8">
      <w:pPr>
        <w:spacing w:line="600" w:lineRule="exact"/>
        <w:ind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（一）发布招聘信息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在零陵区发展和改革局网站于2024年</w:t>
      </w:r>
      <w:r w:rsidR="00046E78">
        <w:rPr>
          <w:rFonts w:ascii="仿宋" w:eastAsia="仿宋" w:hAnsi="仿宋" w:hint="eastAsia"/>
        </w:rPr>
        <w:t>6</w:t>
      </w:r>
      <w:r>
        <w:rPr>
          <w:rFonts w:ascii="仿宋" w:eastAsia="仿宋" w:hAnsi="仿宋" w:hint="eastAsia"/>
        </w:rPr>
        <w:t>月</w:t>
      </w:r>
      <w:r w:rsidR="00046E78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日发布。</w:t>
      </w:r>
    </w:p>
    <w:p w:rsidR="005177F0" w:rsidRDefault="003029F4">
      <w:pPr>
        <w:spacing w:line="600" w:lineRule="exact"/>
        <w:ind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（二）报名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1.报名时间及方式：时间为2024年06月</w:t>
      </w:r>
      <w:r w:rsidR="00046E78">
        <w:rPr>
          <w:rFonts w:ascii="仿宋" w:eastAsia="仿宋" w:hAnsi="仿宋" w:hint="eastAsia"/>
        </w:rPr>
        <w:t>11</w:t>
      </w:r>
      <w:r>
        <w:rPr>
          <w:rFonts w:ascii="仿宋" w:eastAsia="仿宋" w:hAnsi="仿宋" w:hint="eastAsia"/>
        </w:rPr>
        <w:t>日8:00至06月</w:t>
      </w:r>
      <w:r w:rsidR="00046E78">
        <w:rPr>
          <w:rFonts w:ascii="仿宋" w:eastAsia="仿宋" w:hAnsi="仿宋" w:hint="eastAsia"/>
        </w:rPr>
        <w:t>12</w:t>
      </w:r>
      <w:r>
        <w:rPr>
          <w:rFonts w:ascii="仿宋" w:eastAsia="仿宋" w:hAnsi="仿宋" w:hint="eastAsia"/>
        </w:rPr>
        <w:t>日17:00，采取现场报名方式进行。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2.报名地点：永州市零陵区粮油购销有限责任公司（永州市零陵区发展和改革局二楼；永州市零陵区潇水中路25号）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3.报名时需提供以下资料：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①有效身份证原件及复印件，报名与参加考试时使用的身份证必须一致；②毕业证原件及复印件、《教育部学历证书电子注册备案表》；③执（职）业资格证、职称证；④本人近期同底免冠1寸照片2张；⑥委托他人代报名的应聘人员，另须提供由本人书写的委托书，被委托人身份证原件及复印件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应聘人员自行下载报名表格（附件），携带以上资料在</w:t>
      </w:r>
      <w:r>
        <w:rPr>
          <w:rFonts w:ascii="仿宋" w:eastAsia="仿宋" w:hAnsi="仿宋" w:hint="eastAsia"/>
        </w:rPr>
        <w:lastRenderedPageBreak/>
        <w:t>规定时间内到永州市零陵区粮油购销有限责任公司报名。</w:t>
      </w:r>
    </w:p>
    <w:p w:rsidR="005177F0" w:rsidRDefault="003029F4">
      <w:pPr>
        <w:spacing w:line="600" w:lineRule="exact"/>
        <w:ind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（三）资格审查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资格审查通过的，电话通知笔试，不符合条件的人员不再通知。应聘人员应如实提交有关信息和材料。凡因本人填写信息错误而导致的一切后果自行负责。存在弄虚作假的，一经查实即取消报名资格。</w:t>
      </w:r>
    </w:p>
    <w:p w:rsidR="005177F0" w:rsidRDefault="003029F4">
      <w:pPr>
        <w:spacing w:line="600" w:lineRule="exact"/>
        <w:ind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（四）组织考试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考试采用笔试和面试相结合的形式，每项考试总分100分。笔试成绩占综合成绩的</w:t>
      </w:r>
      <w:r>
        <w:rPr>
          <w:rFonts w:ascii="仿宋" w:eastAsia="仿宋" w:hAnsi="仿宋"/>
        </w:rPr>
        <w:t>60%</w:t>
      </w:r>
      <w:r>
        <w:rPr>
          <w:rFonts w:ascii="仿宋" w:eastAsia="仿宋" w:hAnsi="仿宋" w:hint="eastAsia"/>
        </w:rPr>
        <w:t>,面试成绩占综合成绩的</w:t>
      </w:r>
      <w:r>
        <w:rPr>
          <w:rFonts w:ascii="仿宋" w:eastAsia="仿宋" w:hAnsi="仿宋"/>
        </w:rPr>
        <w:t>40%</w:t>
      </w:r>
      <w:r>
        <w:rPr>
          <w:rFonts w:ascii="仿宋" w:eastAsia="仿宋" w:hAnsi="仿宋" w:hint="eastAsia"/>
        </w:rPr>
        <w:t>。</w:t>
      </w:r>
    </w:p>
    <w:p w:rsidR="005177F0" w:rsidRPr="00040690" w:rsidRDefault="003029F4">
      <w:pPr>
        <w:spacing w:line="600" w:lineRule="exac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.笔试。笔试共一科，实行闭卷考试。岗位开考条件为岗位需求人数与报名人数</w:t>
      </w:r>
      <w:r w:rsidRPr="00040690">
        <w:rPr>
          <w:rFonts w:ascii="仿宋" w:eastAsia="仿宋" w:hAnsi="仿宋" w:hint="eastAsia"/>
          <w:color w:val="000000" w:themeColor="text1"/>
        </w:rPr>
        <w:t>比为</w:t>
      </w:r>
      <w:r w:rsidRPr="00040690">
        <w:rPr>
          <w:rFonts w:ascii="仿宋" w:eastAsia="仿宋" w:hAnsi="仿宋"/>
          <w:color w:val="000000" w:themeColor="text1"/>
        </w:rPr>
        <w:t>1</w:t>
      </w:r>
      <w:r w:rsidRPr="00040690">
        <w:rPr>
          <w:rFonts w:ascii="仿宋" w:eastAsia="仿宋" w:hAnsi="仿宋" w:hint="eastAsia"/>
          <w:color w:val="000000" w:themeColor="text1"/>
        </w:rPr>
        <w:t>：</w:t>
      </w:r>
      <w:r w:rsidRPr="00040690">
        <w:rPr>
          <w:rFonts w:ascii="仿宋" w:eastAsia="仿宋" w:hAnsi="仿宋"/>
          <w:color w:val="000000" w:themeColor="text1"/>
        </w:rPr>
        <w:t>2</w:t>
      </w:r>
      <w:r w:rsidRPr="00040690">
        <w:rPr>
          <w:rFonts w:ascii="仿宋" w:eastAsia="仿宋" w:hAnsi="仿宋" w:hint="eastAsia"/>
          <w:color w:val="000000" w:themeColor="text1"/>
        </w:rPr>
        <w:t>以上才能开考，对报名人数未达到笔试最低开考比例，由区发改局党组研究决定聘用。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 w:rsidRPr="00040690">
        <w:rPr>
          <w:rFonts w:ascii="仿宋" w:eastAsia="仿宋" w:hAnsi="仿宋"/>
          <w:color w:val="000000" w:themeColor="text1"/>
        </w:rPr>
        <w:t>2</w:t>
      </w:r>
      <w:r w:rsidRPr="00040690">
        <w:rPr>
          <w:rFonts w:ascii="仿宋" w:eastAsia="仿宋" w:hAnsi="仿宋" w:hint="eastAsia"/>
          <w:color w:val="000000" w:themeColor="text1"/>
        </w:rPr>
        <w:t>.面试。根据笔试成绩从高到低以</w:t>
      </w:r>
      <w:r w:rsidRPr="00040690">
        <w:rPr>
          <w:rFonts w:ascii="仿宋" w:eastAsia="仿宋" w:hAnsi="仿宋"/>
          <w:color w:val="000000" w:themeColor="text1"/>
        </w:rPr>
        <w:t>1:2</w:t>
      </w:r>
      <w:r w:rsidRPr="00040690">
        <w:rPr>
          <w:rFonts w:ascii="仿宋" w:eastAsia="仿宋" w:hAnsi="仿宋" w:hint="eastAsia"/>
          <w:color w:val="000000" w:themeColor="text1"/>
        </w:rPr>
        <w:t>的比例确定面试人员名单。统一采取结构化面试，面试成绩当场公布。面试顺序按当天现场抽签顺序确定。面试具</w:t>
      </w:r>
      <w:r>
        <w:rPr>
          <w:rFonts w:ascii="仿宋" w:eastAsia="仿宋" w:hAnsi="仿宋" w:hint="eastAsia"/>
        </w:rPr>
        <w:t>体时间、地点</w:t>
      </w:r>
      <w:bookmarkStart w:id="0" w:name="_GoBack"/>
      <w:bookmarkEnd w:id="0"/>
      <w:r>
        <w:rPr>
          <w:rFonts w:ascii="仿宋" w:eastAsia="仿宋" w:hAnsi="仿宋" w:hint="eastAsia"/>
        </w:rPr>
        <w:t>另行通知。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.成绩合成和排名规则。综合成绩</w:t>
      </w:r>
      <w:r w:rsidR="00040690">
        <w:rPr>
          <w:rFonts w:ascii="仿宋" w:eastAsia="仿宋" w:hAnsi="仿宋" w:hint="eastAsia"/>
        </w:rPr>
        <w:t>=</w:t>
      </w:r>
      <w:r>
        <w:rPr>
          <w:rFonts w:ascii="仿宋" w:eastAsia="仿宋" w:hAnsi="仿宋" w:hint="eastAsia"/>
        </w:rPr>
        <w:t>笔试成绩﹡</w:t>
      </w:r>
      <w:r>
        <w:rPr>
          <w:rFonts w:ascii="仿宋" w:eastAsia="仿宋" w:hAnsi="仿宋"/>
        </w:rPr>
        <w:t>60%</w:t>
      </w:r>
      <w:r>
        <w:rPr>
          <w:rFonts w:ascii="宋体" w:eastAsia="仿宋" w:hAnsi="宋体" w:cs="宋体" w:hint="eastAsia"/>
        </w:rPr>
        <w:t> </w:t>
      </w:r>
      <w:r>
        <w:rPr>
          <w:rFonts w:ascii="仿宋" w:eastAsia="仿宋" w:hAnsi="仿宋"/>
        </w:rPr>
        <w:t>+</w:t>
      </w:r>
      <w:r>
        <w:rPr>
          <w:rFonts w:ascii="仿宋" w:eastAsia="仿宋" w:hAnsi="仿宋" w:hint="eastAsia"/>
        </w:rPr>
        <w:t>面试成绩</w:t>
      </w:r>
      <w:r>
        <w:rPr>
          <w:rFonts w:ascii="仿宋" w:eastAsia="仿宋" w:hAnsi="仿宋"/>
        </w:rPr>
        <w:t>*40%</w:t>
      </w:r>
      <w:r>
        <w:rPr>
          <w:rFonts w:ascii="仿宋" w:eastAsia="仿宋" w:hAnsi="仿宋" w:hint="eastAsia"/>
        </w:rPr>
        <w:t>，笔试成绩、面试成绩、综合成绩均按四舍五入保留到小数点后两位数字。综合成绩相同的，按笔试成绩进行排名。</w:t>
      </w:r>
    </w:p>
    <w:p w:rsidR="005177F0" w:rsidRDefault="003029F4">
      <w:pPr>
        <w:spacing w:line="600" w:lineRule="exact"/>
        <w:ind w:firstLineChars="150" w:firstLine="48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（五）体检和考察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1.体检。体检参照公务员录用标准执行，根据综合成绩</w:t>
      </w:r>
      <w:r>
        <w:rPr>
          <w:rFonts w:ascii="仿宋" w:eastAsia="仿宋" w:hAnsi="仿宋" w:hint="eastAsia"/>
        </w:rPr>
        <w:lastRenderedPageBreak/>
        <w:t>确定体检人员。对因体检不合格或其他原因未被录取造成的空缺，从应试人员中依次按程序递补。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2.考察。根据体检结果等额确定考核对象。考察的主要内容包括思想政治表现、道德品质、业务能力、工作实绩、遵纪守法等情况，考核对象的资格条件如有举报将进行复查。</w:t>
      </w:r>
    </w:p>
    <w:p w:rsidR="005177F0" w:rsidRDefault="003029F4">
      <w:pPr>
        <w:spacing w:line="600" w:lineRule="exact"/>
        <w:ind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（六）公示与聘用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根据笔试、面试、体检和考</w:t>
      </w:r>
      <w:r w:rsidR="00046E78">
        <w:rPr>
          <w:rFonts w:ascii="仿宋" w:eastAsia="仿宋" w:hAnsi="仿宋" w:hint="eastAsia"/>
        </w:rPr>
        <w:t>察</w:t>
      </w:r>
      <w:r>
        <w:rPr>
          <w:rFonts w:ascii="仿宋" w:eastAsia="仿宋" w:hAnsi="仿宋" w:hint="eastAsia"/>
        </w:rPr>
        <w:t>结果择优确定拟聘人员，公示期为7天。公示期间，对拟聘人员有异议的，组织相关人员调查核实，并依规进行处理。公示无异议或有异议经查实无问题的拟聘人员，按程序办理录用手续。</w:t>
      </w:r>
    </w:p>
    <w:p w:rsidR="005177F0" w:rsidRDefault="003029F4">
      <w:pPr>
        <w:spacing w:line="600" w:lineRule="exact"/>
      </w:pPr>
      <w:r>
        <w:rPr>
          <w:rFonts w:hint="eastAsia"/>
        </w:rPr>
        <w:t>五、工作待遇</w:t>
      </w:r>
    </w:p>
    <w:p w:rsidR="005177F0" w:rsidRPr="002E0801" w:rsidRDefault="003029F4">
      <w:pPr>
        <w:spacing w:line="600" w:lineRule="exact"/>
        <w:rPr>
          <w:rFonts w:ascii="仿宋" w:eastAsia="仿宋" w:hAnsi="仿宋"/>
          <w:color w:val="000000" w:themeColor="text1"/>
        </w:rPr>
      </w:pPr>
      <w:r w:rsidRPr="002E0801">
        <w:rPr>
          <w:rFonts w:ascii="仿宋" w:eastAsia="仿宋" w:hAnsi="仿宋" w:hint="eastAsia"/>
          <w:color w:val="000000" w:themeColor="text1"/>
        </w:rPr>
        <w:t>考</w:t>
      </w:r>
      <w:r w:rsidR="00046E78" w:rsidRPr="002E0801">
        <w:rPr>
          <w:rFonts w:ascii="仿宋" w:eastAsia="仿宋" w:hAnsi="仿宋" w:hint="eastAsia"/>
          <w:color w:val="000000" w:themeColor="text1"/>
        </w:rPr>
        <w:t>察</w:t>
      </w:r>
      <w:r w:rsidRPr="002E0801">
        <w:rPr>
          <w:rFonts w:ascii="仿宋" w:eastAsia="仿宋" w:hAnsi="仿宋" w:hint="eastAsia"/>
          <w:color w:val="000000" w:themeColor="text1"/>
        </w:rPr>
        <w:t>合格</w:t>
      </w:r>
      <w:r w:rsidR="00046E78" w:rsidRPr="002E0801">
        <w:rPr>
          <w:rFonts w:ascii="仿宋" w:eastAsia="仿宋" w:hAnsi="仿宋" w:hint="eastAsia"/>
          <w:color w:val="000000" w:themeColor="text1"/>
        </w:rPr>
        <w:t>后</w:t>
      </w:r>
      <w:r w:rsidRPr="002E0801">
        <w:rPr>
          <w:rFonts w:ascii="仿宋" w:eastAsia="仿宋" w:hAnsi="仿宋" w:hint="eastAsia"/>
          <w:color w:val="000000" w:themeColor="text1"/>
        </w:rPr>
        <w:t>，签订劳动合同，工资待遇按照永州市零陵区粮油购销有限责任公司的相关规定执行。试用期</w:t>
      </w:r>
      <w:r w:rsidR="00046E78" w:rsidRPr="002E0801">
        <w:rPr>
          <w:rFonts w:ascii="仿宋" w:eastAsia="仿宋" w:hAnsi="仿宋" w:hint="eastAsia"/>
          <w:color w:val="000000" w:themeColor="text1"/>
        </w:rPr>
        <w:t>为三个月，</w:t>
      </w:r>
      <w:r w:rsidRPr="002E0801">
        <w:rPr>
          <w:rFonts w:ascii="仿宋" w:eastAsia="仿宋" w:hAnsi="仿宋" w:hint="eastAsia"/>
          <w:color w:val="000000" w:themeColor="text1"/>
        </w:rPr>
        <w:t>工资待遇为2500元。</w:t>
      </w:r>
    </w:p>
    <w:p w:rsidR="005177F0" w:rsidRPr="00701382" w:rsidRDefault="003029F4">
      <w:pPr>
        <w:spacing w:line="600" w:lineRule="exact"/>
        <w:rPr>
          <w:color w:val="FF0000"/>
        </w:rPr>
      </w:pPr>
      <w:r>
        <w:rPr>
          <w:rFonts w:hint="eastAsia"/>
        </w:rPr>
        <w:t>六、纪律要求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1.招聘人员实行回避制度。招聘工作人员在组织公开招聘事项时，涉及与本人有亲属关系或者其他可能影响招聘公正的，必须回避。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2.招聘工作人员要严格遵守组织人事纪律。违者，要严肃追究相关责任。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3.应聘人员不得弄虚作假，不得违反考试考核纪律。否则，取消考试资格。</w:t>
      </w:r>
    </w:p>
    <w:p w:rsidR="005177F0" w:rsidRDefault="003029F4">
      <w:pPr>
        <w:spacing w:line="600" w:lineRule="exact"/>
      </w:pPr>
      <w:r>
        <w:rPr>
          <w:rFonts w:hint="eastAsia"/>
        </w:rPr>
        <w:t>七、其他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1、应聘人员在报考期间要保持报名时所填报的通讯方式畅通，并及时了解招聘网站发布的有关信息，因本人原因错过招聘信息而影响考试聘用的，责任自负。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2、本次招聘不指定考试辅导用书。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3、面试、笔试成绩和拟聘用人员名单等在零陵区发展和改革局网站上公布。</w:t>
      </w:r>
    </w:p>
    <w:p w:rsidR="005177F0" w:rsidRDefault="003029F4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本招聘公告最终解释权归永州市零陵区粮油购销有限责任公司。</w:t>
      </w:r>
    </w:p>
    <w:p w:rsidR="00EA55D9" w:rsidRDefault="00EA55D9">
      <w:pPr>
        <w:spacing w:line="600" w:lineRule="exact"/>
        <w:rPr>
          <w:rFonts w:ascii="仿宋" w:eastAsia="仿宋" w:hAnsi="仿宋"/>
        </w:rPr>
      </w:pPr>
    </w:p>
    <w:p w:rsidR="00EA55D9" w:rsidRDefault="00EA55D9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咨询电话：13789204567</w:t>
      </w:r>
    </w:p>
    <w:p w:rsidR="00EA55D9" w:rsidRDefault="00EA55D9">
      <w:pPr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监督电话：0746-6223938</w:t>
      </w:r>
    </w:p>
    <w:p w:rsidR="005177F0" w:rsidRDefault="005177F0">
      <w:pPr>
        <w:spacing w:line="600" w:lineRule="exact"/>
        <w:rPr>
          <w:rFonts w:ascii="仿宋" w:eastAsia="仿宋" w:hAnsi="仿宋"/>
        </w:rPr>
      </w:pPr>
    </w:p>
    <w:p w:rsidR="005177F0" w:rsidRDefault="005177F0">
      <w:pPr>
        <w:spacing w:line="600" w:lineRule="exact"/>
        <w:rPr>
          <w:rFonts w:ascii="仿宋" w:eastAsia="仿宋" w:hAnsi="仿宋"/>
        </w:rPr>
      </w:pPr>
    </w:p>
    <w:p w:rsidR="005177F0" w:rsidRDefault="003029F4">
      <w:pPr>
        <w:spacing w:line="600" w:lineRule="exact"/>
        <w:ind w:firstLineChars="900" w:firstLine="28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永州市零陵区粮油购销有限责任公司</w:t>
      </w:r>
    </w:p>
    <w:p w:rsidR="005177F0" w:rsidRDefault="003029F4">
      <w:pPr>
        <w:spacing w:line="6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</w:t>
      </w: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/>
        </w:rPr>
        <w:t xml:space="preserve"> 20</w:t>
      </w:r>
      <w:r>
        <w:rPr>
          <w:rFonts w:ascii="仿宋" w:eastAsia="仿宋" w:hAnsi="仿宋" w:hint="eastAsia"/>
        </w:rPr>
        <w:t>24年</w:t>
      </w:r>
      <w:r w:rsidR="002E0801">
        <w:rPr>
          <w:rFonts w:ascii="仿宋" w:eastAsia="仿宋" w:hAnsi="仿宋" w:hint="eastAsia"/>
        </w:rPr>
        <w:t>6</w:t>
      </w:r>
      <w:r>
        <w:rPr>
          <w:rFonts w:ascii="仿宋" w:eastAsia="仿宋" w:hAnsi="仿宋" w:hint="eastAsia"/>
        </w:rPr>
        <w:t>月</w:t>
      </w:r>
      <w:r w:rsidR="002E0801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日</w:t>
      </w: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p w:rsidR="005177F0" w:rsidRDefault="005177F0">
      <w:pPr>
        <w:rPr>
          <w:rFonts w:ascii="仿宋" w:eastAsia="仿宋" w:hAnsi="仿宋"/>
        </w:rPr>
      </w:pPr>
    </w:p>
    <w:sectPr w:rsidR="005177F0" w:rsidSect="005177F0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E6" w:rsidRDefault="00CC79E6">
      <w:r>
        <w:separator/>
      </w:r>
    </w:p>
  </w:endnote>
  <w:endnote w:type="continuationSeparator" w:id="0">
    <w:p w:rsidR="00CC79E6" w:rsidRDefault="00CC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F0" w:rsidRDefault="00CA61EE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177F0" w:rsidRDefault="00CA61EE">
                <w:pPr>
                  <w:ind w:firstLine="420"/>
                  <w:rPr>
                    <w:sz w:val="18"/>
                  </w:rPr>
                </w:pPr>
                <w:r w:rsidRPr="00CA61EE">
                  <w:rPr>
                    <w:sz w:val="21"/>
                  </w:rPr>
                  <w:fldChar w:fldCharType="begin"/>
                </w:r>
                <w:r w:rsidR="003029F4">
                  <w:instrText xml:space="preserve"> PAGE  \* MERGEFORMAT </w:instrText>
                </w:r>
                <w:r w:rsidRPr="00CA61EE">
                  <w:rPr>
                    <w:sz w:val="21"/>
                  </w:rPr>
                  <w:fldChar w:fldCharType="separate"/>
                </w:r>
                <w:r w:rsidR="0003668A" w:rsidRPr="0003668A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E6" w:rsidRDefault="00CC79E6">
      <w:r>
        <w:separator/>
      </w:r>
    </w:p>
  </w:footnote>
  <w:footnote w:type="continuationSeparator" w:id="0">
    <w:p w:rsidR="00CC79E6" w:rsidRDefault="00CC7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F0" w:rsidRDefault="005177F0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Dg1OTBkNDFiNmNmY2ZhMDBmYWFhMmZkMjM5NTc3ZmQifQ=="/>
  </w:docVars>
  <w:rsids>
    <w:rsidRoot w:val="6A0E387F"/>
    <w:rsid w:val="00023733"/>
    <w:rsid w:val="000325D6"/>
    <w:rsid w:val="000351A6"/>
    <w:rsid w:val="0003668A"/>
    <w:rsid w:val="00040690"/>
    <w:rsid w:val="00046E78"/>
    <w:rsid w:val="00075E8D"/>
    <w:rsid w:val="0007691E"/>
    <w:rsid w:val="000A6858"/>
    <w:rsid w:val="00101321"/>
    <w:rsid w:val="00115CCD"/>
    <w:rsid w:val="001358BF"/>
    <w:rsid w:val="00150684"/>
    <w:rsid w:val="00166B59"/>
    <w:rsid w:val="0018521E"/>
    <w:rsid w:val="001972DE"/>
    <w:rsid w:val="001C0CDD"/>
    <w:rsid w:val="00200290"/>
    <w:rsid w:val="0021685C"/>
    <w:rsid w:val="002247EF"/>
    <w:rsid w:val="00232538"/>
    <w:rsid w:val="002420DF"/>
    <w:rsid w:val="00276560"/>
    <w:rsid w:val="002A108C"/>
    <w:rsid w:val="002B4822"/>
    <w:rsid w:val="002B7C91"/>
    <w:rsid w:val="002C2B32"/>
    <w:rsid w:val="002D18F8"/>
    <w:rsid w:val="002D75B9"/>
    <w:rsid w:val="002E0801"/>
    <w:rsid w:val="003029F4"/>
    <w:rsid w:val="0030483E"/>
    <w:rsid w:val="00310BEB"/>
    <w:rsid w:val="003321FD"/>
    <w:rsid w:val="0034603C"/>
    <w:rsid w:val="00356262"/>
    <w:rsid w:val="00357A56"/>
    <w:rsid w:val="00362885"/>
    <w:rsid w:val="003710E4"/>
    <w:rsid w:val="00375E07"/>
    <w:rsid w:val="0038370E"/>
    <w:rsid w:val="003B0DA6"/>
    <w:rsid w:val="003C6FCC"/>
    <w:rsid w:val="003D6BDE"/>
    <w:rsid w:val="003E1CAB"/>
    <w:rsid w:val="003F53A3"/>
    <w:rsid w:val="004061B7"/>
    <w:rsid w:val="00415A52"/>
    <w:rsid w:val="004213E2"/>
    <w:rsid w:val="00421714"/>
    <w:rsid w:val="00442869"/>
    <w:rsid w:val="004472F5"/>
    <w:rsid w:val="00484A44"/>
    <w:rsid w:val="00484AFC"/>
    <w:rsid w:val="004932D6"/>
    <w:rsid w:val="004D0691"/>
    <w:rsid w:val="004E3DEA"/>
    <w:rsid w:val="005138BE"/>
    <w:rsid w:val="005177F0"/>
    <w:rsid w:val="00525837"/>
    <w:rsid w:val="00551591"/>
    <w:rsid w:val="00572697"/>
    <w:rsid w:val="00587073"/>
    <w:rsid w:val="005A2258"/>
    <w:rsid w:val="005B4CD2"/>
    <w:rsid w:val="005B5771"/>
    <w:rsid w:val="005B7F5B"/>
    <w:rsid w:val="005D61D4"/>
    <w:rsid w:val="00617B05"/>
    <w:rsid w:val="00620B44"/>
    <w:rsid w:val="00640ECF"/>
    <w:rsid w:val="00654668"/>
    <w:rsid w:val="00664D48"/>
    <w:rsid w:val="00694B97"/>
    <w:rsid w:val="0069648F"/>
    <w:rsid w:val="006A34E9"/>
    <w:rsid w:val="006B2295"/>
    <w:rsid w:val="006B306E"/>
    <w:rsid w:val="006B36A4"/>
    <w:rsid w:val="006D47CF"/>
    <w:rsid w:val="00701382"/>
    <w:rsid w:val="0070616F"/>
    <w:rsid w:val="00731FAA"/>
    <w:rsid w:val="0074543D"/>
    <w:rsid w:val="00752586"/>
    <w:rsid w:val="007741F8"/>
    <w:rsid w:val="00793FB2"/>
    <w:rsid w:val="007C0623"/>
    <w:rsid w:val="007C6518"/>
    <w:rsid w:val="007E1123"/>
    <w:rsid w:val="007E5DD8"/>
    <w:rsid w:val="0080071C"/>
    <w:rsid w:val="00815DC4"/>
    <w:rsid w:val="00835243"/>
    <w:rsid w:val="0085074C"/>
    <w:rsid w:val="00871248"/>
    <w:rsid w:val="00893ABB"/>
    <w:rsid w:val="008B73EA"/>
    <w:rsid w:val="008F75B2"/>
    <w:rsid w:val="009235A6"/>
    <w:rsid w:val="00935FA8"/>
    <w:rsid w:val="00960188"/>
    <w:rsid w:val="00985B1E"/>
    <w:rsid w:val="009E2C27"/>
    <w:rsid w:val="009E7DDE"/>
    <w:rsid w:val="00A01460"/>
    <w:rsid w:val="00A26231"/>
    <w:rsid w:val="00A519B2"/>
    <w:rsid w:val="00A578A5"/>
    <w:rsid w:val="00A57B01"/>
    <w:rsid w:val="00A80299"/>
    <w:rsid w:val="00AB3B9F"/>
    <w:rsid w:val="00AB42BA"/>
    <w:rsid w:val="00AB614C"/>
    <w:rsid w:val="00AD5489"/>
    <w:rsid w:val="00AD5C78"/>
    <w:rsid w:val="00B0002B"/>
    <w:rsid w:val="00B01569"/>
    <w:rsid w:val="00B425FF"/>
    <w:rsid w:val="00B45516"/>
    <w:rsid w:val="00B8769D"/>
    <w:rsid w:val="00B9653D"/>
    <w:rsid w:val="00BD0EF6"/>
    <w:rsid w:val="00BD1226"/>
    <w:rsid w:val="00BF6F59"/>
    <w:rsid w:val="00C01259"/>
    <w:rsid w:val="00C10B20"/>
    <w:rsid w:val="00C25BA1"/>
    <w:rsid w:val="00C55769"/>
    <w:rsid w:val="00C61769"/>
    <w:rsid w:val="00C61A22"/>
    <w:rsid w:val="00C77C5C"/>
    <w:rsid w:val="00C8180A"/>
    <w:rsid w:val="00C83436"/>
    <w:rsid w:val="00C85B90"/>
    <w:rsid w:val="00CA61EE"/>
    <w:rsid w:val="00CC79E6"/>
    <w:rsid w:val="00CD2F17"/>
    <w:rsid w:val="00CF10CD"/>
    <w:rsid w:val="00CF57C4"/>
    <w:rsid w:val="00CF6535"/>
    <w:rsid w:val="00D02794"/>
    <w:rsid w:val="00D110E5"/>
    <w:rsid w:val="00D51775"/>
    <w:rsid w:val="00D67A10"/>
    <w:rsid w:val="00DB5F15"/>
    <w:rsid w:val="00DC0FB7"/>
    <w:rsid w:val="00DD6B7D"/>
    <w:rsid w:val="00E04976"/>
    <w:rsid w:val="00E17460"/>
    <w:rsid w:val="00E471EA"/>
    <w:rsid w:val="00E67B85"/>
    <w:rsid w:val="00E714C0"/>
    <w:rsid w:val="00E73384"/>
    <w:rsid w:val="00E77B88"/>
    <w:rsid w:val="00E8653C"/>
    <w:rsid w:val="00E867B2"/>
    <w:rsid w:val="00E8715C"/>
    <w:rsid w:val="00EA286F"/>
    <w:rsid w:val="00EA55D9"/>
    <w:rsid w:val="00EA605E"/>
    <w:rsid w:val="00ED0896"/>
    <w:rsid w:val="00ED3ED3"/>
    <w:rsid w:val="00ED4EDA"/>
    <w:rsid w:val="00F16425"/>
    <w:rsid w:val="00F21080"/>
    <w:rsid w:val="00F35111"/>
    <w:rsid w:val="00F40485"/>
    <w:rsid w:val="00F41028"/>
    <w:rsid w:val="00F432E5"/>
    <w:rsid w:val="00F505F6"/>
    <w:rsid w:val="00FD17BC"/>
    <w:rsid w:val="00FF05F8"/>
    <w:rsid w:val="00FF1F3B"/>
    <w:rsid w:val="00FF3D35"/>
    <w:rsid w:val="00FF700B"/>
    <w:rsid w:val="01D0447F"/>
    <w:rsid w:val="027A666A"/>
    <w:rsid w:val="032809DB"/>
    <w:rsid w:val="03870314"/>
    <w:rsid w:val="0567567E"/>
    <w:rsid w:val="0696261C"/>
    <w:rsid w:val="0A1C355E"/>
    <w:rsid w:val="0A7F33AA"/>
    <w:rsid w:val="0C5D3A28"/>
    <w:rsid w:val="0CFB58CF"/>
    <w:rsid w:val="0D46489F"/>
    <w:rsid w:val="0E3270CE"/>
    <w:rsid w:val="0EC07A7C"/>
    <w:rsid w:val="0F22097D"/>
    <w:rsid w:val="104135F9"/>
    <w:rsid w:val="112B21F6"/>
    <w:rsid w:val="15030036"/>
    <w:rsid w:val="163B6D27"/>
    <w:rsid w:val="173F2E15"/>
    <w:rsid w:val="17440387"/>
    <w:rsid w:val="192A59BA"/>
    <w:rsid w:val="1B426FDE"/>
    <w:rsid w:val="1BF956CF"/>
    <w:rsid w:val="1C136791"/>
    <w:rsid w:val="1C3404B6"/>
    <w:rsid w:val="1C6963B1"/>
    <w:rsid w:val="1C9F1DD3"/>
    <w:rsid w:val="1D0F10ED"/>
    <w:rsid w:val="1D8334A3"/>
    <w:rsid w:val="1E3649B9"/>
    <w:rsid w:val="20BD2E0A"/>
    <w:rsid w:val="219F4C98"/>
    <w:rsid w:val="231070C9"/>
    <w:rsid w:val="250E3F9A"/>
    <w:rsid w:val="26094761"/>
    <w:rsid w:val="27644345"/>
    <w:rsid w:val="27F63ACE"/>
    <w:rsid w:val="291173F6"/>
    <w:rsid w:val="2A3B3E7D"/>
    <w:rsid w:val="2B116592"/>
    <w:rsid w:val="2B940F71"/>
    <w:rsid w:val="2E426A62"/>
    <w:rsid w:val="2F633134"/>
    <w:rsid w:val="2FF870B0"/>
    <w:rsid w:val="30B67293"/>
    <w:rsid w:val="30BB2AFC"/>
    <w:rsid w:val="320C360F"/>
    <w:rsid w:val="3502519D"/>
    <w:rsid w:val="365C268B"/>
    <w:rsid w:val="36AD7B2F"/>
    <w:rsid w:val="36FA0E91"/>
    <w:rsid w:val="378573C9"/>
    <w:rsid w:val="3B141786"/>
    <w:rsid w:val="3C8910F5"/>
    <w:rsid w:val="3CBC3E83"/>
    <w:rsid w:val="44EC107E"/>
    <w:rsid w:val="452C52FE"/>
    <w:rsid w:val="464D0AFB"/>
    <w:rsid w:val="46EE6DB2"/>
    <w:rsid w:val="473867FC"/>
    <w:rsid w:val="47F711ED"/>
    <w:rsid w:val="4BF33C86"/>
    <w:rsid w:val="4C847F18"/>
    <w:rsid w:val="4DC200D3"/>
    <w:rsid w:val="4DCB518E"/>
    <w:rsid w:val="4DDF79D2"/>
    <w:rsid w:val="4F6406E3"/>
    <w:rsid w:val="520C06D5"/>
    <w:rsid w:val="5311062D"/>
    <w:rsid w:val="558A0B6B"/>
    <w:rsid w:val="56541A52"/>
    <w:rsid w:val="57CA34A1"/>
    <w:rsid w:val="58AD63C3"/>
    <w:rsid w:val="5B7756EE"/>
    <w:rsid w:val="5B920779"/>
    <w:rsid w:val="5F0C439F"/>
    <w:rsid w:val="60714E01"/>
    <w:rsid w:val="6213221B"/>
    <w:rsid w:val="63C45248"/>
    <w:rsid w:val="642253E7"/>
    <w:rsid w:val="642D62C4"/>
    <w:rsid w:val="66702F5D"/>
    <w:rsid w:val="670402A6"/>
    <w:rsid w:val="678E23B1"/>
    <w:rsid w:val="67A21D44"/>
    <w:rsid w:val="6A0E387F"/>
    <w:rsid w:val="6A477041"/>
    <w:rsid w:val="6B166CD1"/>
    <w:rsid w:val="6BFF3F7F"/>
    <w:rsid w:val="6CB467A2"/>
    <w:rsid w:val="70400462"/>
    <w:rsid w:val="7277724C"/>
    <w:rsid w:val="72F02A9B"/>
    <w:rsid w:val="72F0605A"/>
    <w:rsid w:val="7361608D"/>
    <w:rsid w:val="746960C4"/>
    <w:rsid w:val="74EC45FF"/>
    <w:rsid w:val="751E5C49"/>
    <w:rsid w:val="778923D3"/>
    <w:rsid w:val="78787121"/>
    <w:rsid w:val="78872FBC"/>
    <w:rsid w:val="797E36AD"/>
    <w:rsid w:val="798C08DA"/>
    <w:rsid w:val="798D11D2"/>
    <w:rsid w:val="7A1F474C"/>
    <w:rsid w:val="7A2D36EF"/>
    <w:rsid w:val="7A824F25"/>
    <w:rsid w:val="7B9A3006"/>
    <w:rsid w:val="7BDD681E"/>
    <w:rsid w:val="7CBE2F5A"/>
    <w:rsid w:val="7D5E05C2"/>
    <w:rsid w:val="7D935252"/>
    <w:rsid w:val="7E024B7C"/>
    <w:rsid w:val="7F34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F0"/>
    <w:pPr>
      <w:widowControl w:val="0"/>
      <w:ind w:firstLineChars="200" w:firstLine="640"/>
      <w:jc w:val="both"/>
    </w:pPr>
    <w:rPr>
      <w:rFonts w:ascii="黑体" w:eastAsia="黑体" w:hAnsi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locked/>
    <w:rsid w:val="005177F0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177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5177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5177F0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rsid w:val="005177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177F0"/>
    <w:rPr>
      <w:b/>
    </w:rPr>
  </w:style>
  <w:style w:type="character" w:styleId="a9">
    <w:name w:val="Hyperlink"/>
    <w:basedOn w:val="a0"/>
    <w:uiPriority w:val="99"/>
    <w:qFormat/>
    <w:rsid w:val="005177F0"/>
    <w:rPr>
      <w:rFonts w:cs="Times New Roman"/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semiHidden/>
    <w:locked/>
    <w:rsid w:val="005177F0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177F0"/>
    <w:rPr>
      <w:rFonts w:ascii="Calibri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177F0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16</cp:revision>
  <cp:lastPrinted>2024-06-04T08:55:00Z</cp:lastPrinted>
  <dcterms:created xsi:type="dcterms:W3CDTF">2024-05-24T08:38:00Z</dcterms:created>
  <dcterms:modified xsi:type="dcterms:W3CDTF">2024-06-04T09:04:00Z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BD8E54956FC44FAAA03AA236AF357D64_13</vt:lpwstr>
  </property>
</Properties>
</file>