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center"/>
        <w:textAlignment w:val="auto"/>
        <w:outlineLvl w:val="0"/>
        <w:rPr>
          <w:rFonts w:ascii="Arial" w:hAnsi="Arial" w:eastAsia="宋体" w:cs="Arial"/>
          <w:color w:val="auto"/>
          <w:spacing w:val="8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8"/>
          <w:kern w:val="36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color w:val="auto"/>
          <w:spacing w:val="8"/>
          <w:kern w:val="36"/>
          <w:sz w:val="44"/>
          <w:szCs w:val="44"/>
          <w:lang w:eastAsia="zh-CN"/>
        </w:rPr>
        <w:t>铁峰乡</w:t>
      </w:r>
      <w:r>
        <w:rPr>
          <w:rFonts w:hint="eastAsia" w:ascii="方正小标宋_GBK" w:hAnsi="方正小标宋_GBK" w:eastAsia="方正小标宋_GBK" w:cs="方正小标宋_GBK"/>
          <w:color w:val="auto"/>
          <w:spacing w:val="8"/>
          <w:kern w:val="36"/>
          <w:sz w:val="44"/>
          <w:szCs w:val="44"/>
        </w:rPr>
        <w:t>人民政府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pacing w:val="8"/>
          <w:kern w:val="36"/>
          <w:sz w:val="44"/>
          <w:szCs w:val="44"/>
        </w:rPr>
        <w:t>2024年招聘公益性岗位公告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根据《重庆市公益性岗位开发和管理办法》渝人社发〔2016〕239号、重庆市就业服务管理局《关于印发〈公益性岗位开发管理经办规程（试行）〉的通知》（渝就发〔2023〕22号）和《重庆市万州区公益性岗位开发和管理的实施细则》万州人社发〔2023〕44号文件要求，结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实际工作需求，现特面向社会公开招聘非全日制公益性岗位人员。现将有关事项公告如下：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一、招聘原则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按照公开、公平、公正的原则进行择优招聘。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二、拟招聘岗位及数量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非全日制公益性岗位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3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名（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巡河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员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2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名，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 xml:space="preserve"> 保洁员1名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招聘对象及条件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  <w:t>（一）招聘对象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脱贫户家庭中未就业人员，残疾人，低保人员，登记失业的4050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（男性）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  <w:t>（二）招聘条件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拥护党的路线、方针、政策，遵纪守法、爱岗敬业、服从安排；身体健康，无重大疾病和传染性疾病。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  <w:t>（三）以下人员不纳入招聘范围：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1、已通过其他途径实现就业创业人员；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2、办理了工商营业执照人员；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3、有单位缴纳社会保险人员；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4、已享受养老保险待遇人员；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5、向外投资入股20万以上；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6、失信被执行人员；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7、无劳动能力、丧失劳动能力、因残疾或患重病不能胜任岗位工作要求的人员；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8、其他不符合安置条件的人员。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四、报名及资格审查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  <w:t>（一）报名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本次招聘采用现场报名和资格审查相结合的方式进行。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1、报名时间：2024年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6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4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日-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6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11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日上午9：00-12：00，下午14：00-17：00。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2、报名地点：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劳动就业和社会保障服务所。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3、报名材料：本人身份证、银行卡及其他证明材料（脱贫户人员证明、残疾证、低保证等）。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27"/>
        </w:rPr>
        <w:t>（二）资格审查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由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相关工作人员对报名者提交的材料，对照岗位报名要求，进行资格审查，并当场告知报名者是否符合报名条件。凡弄虚作假的，一经查实，立即取消应聘资格。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五、招聘方式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本次招聘主要采取综合考察的方式进行，择优录取。由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人民政府组织实施。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六、考察结果和公示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根据现场报名审核结果和综合考察情况确定拟录用人员，考察合格后的拟聘人员在辖区公众信息网和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公示栏向社会公示5个工作日。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七、聘用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经公示无异议，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按照相关规定与聘用人员签订劳务协议，期限为1年。期限届满，根据工作需要、本人意向等，经协商一致可按规定续签，服务期限最长不超过3年。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</w:pPr>
      <w:r>
        <w:rPr>
          <w:rFonts w:hint="eastAsia" w:ascii="方正黑体_GBK" w:hAnsi="方正黑体_GBK" w:eastAsia="方正黑体_GBK" w:cs="方正黑体_GBK"/>
          <w:color w:val="auto"/>
          <w:spacing w:val="6"/>
          <w:kern w:val="0"/>
          <w:sz w:val="32"/>
          <w:szCs w:val="27"/>
        </w:rPr>
        <w:t>八、在岗待遇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default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劳动报酬标准不低于当地最低工资标准（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每月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1155.00元）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本招聘公告最终解释权归重庆市万州区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人民政府。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重庆市万州区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eastAsia="zh-CN"/>
        </w:rPr>
        <w:t>铁峰乡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</w:pP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 xml:space="preserve">                         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2024年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6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月</w:t>
      </w:r>
      <w:r>
        <w:rPr>
          <w:rFonts w:hint="eastAsia" w:ascii="Times New Roman" w:hAnsi="Times New Roman" w:eastAsia="方正仿宋_GBK" w:cs="Arial"/>
          <w:color w:val="auto"/>
          <w:spacing w:val="6"/>
          <w:kern w:val="0"/>
          <w:sz w:val="32"/>
          <w:szCs w:val="27"/>
          <w:lang w:val="en-US" w:eastAsia="zh-CN"/>
        </w:rPr>
        <w:t>4</w:t>
      </w:r>
      <w:r>
        <w:rPr>
          <w:rFonts w:ascii="Times New Roman" w:hAnsi="Times New Roman" w:eastAsia="方正仿宋_GBK" w:cs="Arial"/>
          <w:color w:val="auto"/>
          <w:spacing w:val="6"/>
          <w:kern w:val="0"/>
          <w:sz w:val="32"/>
          <w:szCs w:val="27"/>
        </w:rPr>
        <w:t>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jk2YzU2ZmMwMzY5NmYxYjI0MzRkMmY2MDQyMGMifQ=="/>
  </w:docVars>
  <w:rsids>
    <w:rsidRoot w:val="0070084C"/>
    <w:rsid w:val="0070084C"/>
    <w:rsid w:val="360A4AF7"/>
    <w:rsid w:val="3A77626E"/>
    <w:rsid w:val="56326353"/>
    <w:rsid w:val="5FA64B51"/>
    <w:rsid w:val="66B137EC"/>
    <w:rsid w:val="6A8629CC"/>
    <w:rsid w:val="6BA049F1"/>
    <w:rsid w:val="781A76D5"/>
    <w:rsid w:val="793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999</Words>
  <Characters>1052</Characters>
  <Lines>9</Lines>
  <Paragraphs>2</Paragraphs>
  <TotalTime>114</TotalTime>
  <ScaleCrop>false</ScaleCrop>
  <LinksUpToDate>false</LinksUpToDate>
  <CharactersWithSpaces>1057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2024-04-11T02:51:00Z</dcterms:created>
  <dc:creator>Administrator</dc:creator>
  <cp:lastModifiedBy>Administrator</cp:lastModifiedBy>
  <dcterms:modified xsi:type="dcterms:W3CDTF">2024-06-04T02:17:14Z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FE3888784BB4463099D9C4EDE3A5D668_13</vt:lpwstr>
  </property>
</Properties>
</file>