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体检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体检全程需随身携带二代身份证并主动出示，方便工作人员核对本人信息。严禁弄虚作假、冒名顶替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由此造成的风险、责任及体检费用等均由入职者承担。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体检当日</w:t>
      </w:r>
      <w:r>
        <w:rPr>
          <w:rFonts w:hint="eastAsia" w:ascii="仿宋_GB2312" w:hAnsi="黑体" w:eastAsia="仿宋_GB2312"/>
          <w:sz w:val="32"/>
          <w:szCs w:val="32"/>
        </w:rPr>
        <w:t>穿着尽量方便、简单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请勿穿带有金属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质地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服饰，</w:t>
      </w:r>
      <w:r>
        <w:rPr>
          <w:rFonts w:hint="eastAsia" w:ascii="仿宋_GB2312" w:hAnsi="黑体" w:eastAsia="仿宋_GB2312"/>
          <w:sz w:val="32"/>
          <w:szCs w:val="32"/>
        </w:rPr>
        <w:t>不携带首饰及贵重物品。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考生若正在备孕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请勿做放射检查（胸片）。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若</w:t>
      </w:r>
      <w:r>
        <w:rPr>
          <w:rFonts w:hint="eastAsia" w:ascii="仿宋_GB2312" w:hAnsi="黑体" w:eastAsia="仿宋_GB2312"/>
          <w:sz w:val="32"/>
          <w:szCs w:val="32"/>
        </w:rPr>
        <w:t>有“晕针、晕血”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病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史</w:t>
      </w:r>
      <w:r>
        <w:rPr>
          <w:rFonts w:hint="eastAsia" w:ascii="仿宋_GB2312" w:hAnsi="黑体" w:eastAsia="仿宋_GB2312"/>
          <w:sz w:val="32"/>
          <w:szCs w:val="32"/>
        </w:rPr>
        <w:t>，抽血前告知工作人员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</w:rPr>
        <w:t>体检过程中如有不适，及时告知医护人员。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．配合医生认真检查所有项目，勿漏检。若自动放弃某一项检查，将会影响录用。体检医生可根据实际需要，增加必要的相应检查、检验项目。所有体检项目完成后将指引单交至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医院</w:t>
      </w:r>
      <w:r>
        <w:rPr>
          <w:rFonts w:hint="eastAsia" w:ascii="仿宋_GB2312" w:hAnsi="黑体" w:eastAsia="仿宋_GB2312"/>
          <w:sz w:val="32"/>
          <w:szCs w:val="32"/>
        </w:rPr>
        <w:t>前台，并耐心等候复查的通知，待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医院</w:t>
      </w:r>
      <w:r>
        <w:rPr>
          <w:rFonts w:hint="eastAsia" w:ascii="仿宋_GB2312" w:hAnsi="黑体" w:eastAsia="仿宋_GB2312"/>
          <w:sz w:val="32"/>
          <w:szCs w:val="32"/>
        </w:rPr>
        <w:t>确定后方可离开。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请考生本人逐项如实填写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有关资料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（黑色签字笔或钢笔），字迹清楚，无涂改，病史部分要如实填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写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，不遗漏，填写既往明确诊断的病史或者手术史，手术史需注</w:t>
      </w:r>
      <w:bookmarkStart w:id="0" w:name="_GoBack"/>
      <w:bookmarkEnd w:id="0"/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明手术名称和时间及术后病理结果。如隐瞒病史影响体检结果的，后果自负。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.根据入职体检要求，体检结果由体检实施机</w:t>
      </w:r>
      <w:r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  <w:t>关（招录单位）告知考生。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医院不接受考生任何形式的体检结果查询</w:t>
      </w:r>
      <w:r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医院</w:t>
      </w:r>
      <w:r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  <w:t>不提供电子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体检</w:t>
      </w:r>
      <w:r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  <w:t>报告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。确有需要现场打印体检报告的考生，经招录单位同意后持本人身份证明材料到医院打印。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二、体检前准备事项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体检前三天请正常饮食，避免高蛋白、辛辣、刺激的食物，保证充足睡眠，避免剧烈运动。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项目包括采血、腹部彩超等检查，请空腹参加体检（禁食禁水8-12小时）。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避免在输液/用药期间检查肝功能，检查中应告知医生用药史。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三、女性体检者注意事项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1. 体检当日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不穿连衣裙、连裤袜、高筒靴；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勿穿有金属质地的服饰（衣服、文胸及项链等），检查前将身上所带饰物及金属物品（如银行卡、钥匙、手机、金属纽扣等）摘除。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2. 若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正在备孕、怀孕或可能怀孕，或正在哺乳期，请预先告知工作人员，勿做放射检查（胸片)、肛门指检及妇科检查。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3. 如在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月经期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，预先告知工作人员，避免做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妇科检查、小便检查等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。在经期结束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3-5天后补检,</w:t>
      </w:r>
      <w:r>
        <w:rPr>
          <w:rFonts w:hint="eastAsia" w:ascii="仿宋_GB2312" w:hAnsi="黑体" w:eastAsia="仿宋_GB2312"/>
          <w:sz w:val="32"/>
          <w:szCs w:val="32"/>
        </w:rPr>
        <w:t>严格按照预约时间进行补检。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</w:rPr>
        <w:t>体检前三日避免进行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阴道用药及冲洗，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</w:rPr>
        <w:t>体检前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</w:rPr>
        <w:t>24小时内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避免性生活。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未婚女性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</w:rPr>
        <w:t>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</w:rPr>
        <w:t>经阴道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妇科检查，若要求进行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</w:rPr>
        <w:t>经阴道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妇科检查，必须由当事人签字确认。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四、其他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注意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近视或有其他眼疾的考生，佩戴自己适合的眼镜，检查矫正视力;有听力障碍的考生，自行配备适合的助听装置。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2．患有高血压、心脏病、哮喘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黑体" w:eastAsia="仿宋_GB2312"/>
          <w:sz w:val="32"/>
          <w:szCs w:val="32"/>
        </w:rPr>
        <w:t>请按时服药（少量饮水不影响体检结果）；糖尿病、低血糖患者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请</w:t>
      </w:r>
      <w:r>
        <w:rPr>
          <w:rFonts w:hint="eastAsia" w:ascii="仿宋_GB2312" w:hAnsi="黑体" w:eastAsia="仿宋_GB2312"/>
          <w:sz w:val="32"/>
          <w:szCs w:val="32"/>
        </w:rPr>
        <w:t>应尽早（早上7点）进行体检，请随身携带常规（急救）药品，空腹抽血后按规定服药。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eastAsia" w:ascii="仿宋_GB2312" w:hAnsi="黑体" w:eastAsia="仿宋_GB2312"/>
          <w:color w:val="C00000"/>
          <w:sz w:val="32"/>
          <w:szCs w:val="32"/>
        </w:rPr>
      </w:pPr>
    </w:p>
    <w:sectPr>
      <w:footerReference r:id="rId3" w:type="default"/>
      <w:pgSz w:w="11906" w:h="16838"/>
      <w:pgMar w:top="1660" w:right="1800" w:bottom="1440" w:left="1800" w:header="708" w:footer="1020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docVars>
    <w:docVar w:name="commondata" w:val="eyJoZGlkIjoiOThhNzdiZDRjMjI3YWI3ZTVkYmQxOWViNGRkMzM1ZjI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15E4AD6"/>
    <w:rsid w:val="07F821B6"/>
    <w:rsid w:val="083B791F"/>
    <w:rsid w:val="0DD775D8"/>
    <w:rsid w:val="0E551F4F"/>
    <w:rsid w:val="0E9F1FF3"/>
    <w:rsid w:val="0FDE20E8"/>
    <w:rsid w:val="12F62DC0"/>
    <w:rsid w:val="12FC7CAB"/>
    <w:rsid w:val="133B4C77"/>
    <w:rsid w:val="17CD1C16"/>
    <w:rsid w:val="19B4308D"/>
    <w:rsid w:val="1A231BF1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7DE38A9"/>
    <w:rsid w:val="38976AC3"/>
    <w:rsid w:val="3C076EEB"/>
    <w:rsid w:val="3E7E2A13"/>
    <w:rsid w:val="41E225DE"/>
    <w:rsid w:val="4A5907F7"/>
    <w:rsid w:val="4AD26B86"/>
    <w:rsid w:val="4B726781"/>
    <w:rsid w:val="58507E4A"/>
    <w:rsid w:val="58555460"/>
    <w:rsid w:val="5CC82BA1"/>
    <w:rsid w:val="5FF90E09"/>
    <w:rsid w:val="60A9459B"/>
    <w:rsid w:val="6223037D"/>
    <w:rsid w:val="657017AF"/>
    <w:rsid w:val="6760797E"/>
    <w:rsid w:val="6C3118E9"/>
    <w:rsid w:val="6D4B44AE"/>
    <w:rsid w:val="73607BE6"/>
    <w:rsid w:val="747F4B33"/>
    <w:rsid w:val="77640DC4"/>
    <w:rsid w:val="77AFFB93"/>
    <w:rsid w:val="782F6527"/>
    <w:rsid w:val="7C5A4544"/>
    <w:rsid w:val="7DEA76A3"/>
    <w:rsid w:val="7DF6E508"/>
    <w:rsid w:val="7F2C4F08"/>
    <w:rsid w:val="7FF7570F"/>
    <w:rsid w:val="CEBCAB5B"/>
    <w:rsid w:val="E8FBCF2F"/>
    <w:rsid w:val="EF3D8413"/>
    <w:rsid w:val="FB3F6814"/>
    <w:rsid w:val="FEDD068B"/>
    <w:rsid w:val="FF531E54"/>
    <w:rsid w:val="FFF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1557</Words>
  <Characters>1660</Characters>
  <Lines>13</Lines>
  <Paragraphs>3</Paragraphs>
  <TotalTime>43</TotalTime>
  <ScaleCrop>false</ScaleCrop>
  <LinksUpToDate>false</LinksUpToDate>
  <CharactersWithSpaces>1733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cd3120</dc:creator>
  <cp:lastModifiedBy>user</cp:lastModifiedBy>
  <cp:lastPrinted>2023-05-20T11:09:00Z</cp:lastPrinted>
  <dcterms:modified xsi:type="dcterms:W3CDTF">2023-05-22T10:41:46Z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5D27E9A375754EB9BBFD9B4198BDDD5B</vt:lpwstr>
  </property>
</Properties>
</file>