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XXX的现实表现材料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（学校、单位或村居出具）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个人基本情况、家庭成员和主要社会关系。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学习及工作简历情况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主要表现。包括政治思想表现、道德品质、能力素质、遵纪守法、廉洁自律、学习工作和报考期间的表现以及是否需要回避等方面的情况，现实表现材料要求客观详实。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缺点不足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X年X月X日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C198A"/>
    <w:multiLevelType w:val="singleLevel"/>
    <w:tmpl w:val="596C198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TIyMTljMzY3ZTgzMTQ1ZTc5YzJlZGEwZGNjZmQifQ=="/>
  </w:docVars>
  <w:rsids>
    <w:rsidRoot w:val="61C53F1D"/>
    <w:rsid w:val="141C6D09"/>
    <w:rsid w:val="245254C2"/>
    <w:rsid w:val="24806D31"/>
    <w:rsid w:val="2A3A35B0"/>
    <w:rsid w:val="3CA77228"/>
    <w:rsid w:val="50516C35"/>
    <w:rsid w:val="533E08FF"/>
    <w:rsid w:val="5E457096"/>
    <w:rsid w:val="61C53F1D"/>
    <w:rsid w:val="6910073B"/>
    <w:rsid w:val="6B2945BA"/>
    <w:rsid w:val="70661F2E"/>
    <w:rsid w:val="73313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143</Characters>
  <Lines>0</Lines>
  <Paragraphs>0</Paragraphs>
  <TotalTime>0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2017-07-17T01:50:00Z</dcterms:created>
  <dc:creator>Administrator</dc:creator>
  <cp:lastModifiedBy>曾经的高三汪</cp:lastModifiedBy>
  <dcterms:modified xsi:type="dcterms:W3CDTF">2024-05-23T07:18:31Z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FD9EB0D2D37644D293451A8C13B329B7_12</vt:lpwstr>
  </property>
</Properties>
</file>