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体能测试须知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（一）报考人员须携带笔试准考证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及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身份证原件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在13:30-14:00内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到指定地点报到。当天缺席或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14:00未到达签到处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，视为自动弃权。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（二）测试期间，报考人员须接受工作人员统一管理和安排，不得随意走动、喧哗。参加测试时，着装不作统一规定，以运动类鞋、服装为宜。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（三）测试过程请摘掉口罩，并与他人保持安全距离。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（四）测试前，报考人员应将本人的有关证件交工作人员核对，并在指定位置等候。测试开始后，报考人员由工作人员依次引入指定测试位置。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（五）测试前，报考人员须严格遵守考场操作规程，提前做好充分准备，防止测试时肌肉拉伤等现象发生，并在测试时注意安全。如因有心脏病等情况不能参加测试的，应提前告知现场工作人员，以免发生意外。否则，后果自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（六）测试前，报考人员须认真听取工作人员讲解测试项目的规则、评分标准、注意事项和要求。测试后，经报考人员签字确认的成绩为有效成绩，报考人员拒绝签字的，由现场监督人员签字说明后，视为成绩生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（七）报考人员必须严格遵守测试规定和各项纪律要求。如有违反的，视情节轻重，给予警告、宣布取消测试资格或宣布测试成绩无效等处理。报考人员报到或测试时，遇有问题可现场咨询或申诉。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6"/>
          <w:szCs w:val="36"/>
          <w:lang w:val="en-US" w:eastAsia="zh-CN" w:bidi="ar-SA"/>
        </w:rPr>
        <w:t>体能测试项目规则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、10米×4往返跑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黑体" w:cs="Times New Roman"/>
          <w:sz w:val="32"/>
          <w:szCs w:val="32"/>
        </w:rPr>
        <w:t>当受测者取放木块时，脚不要越过S1和S2线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，每越线一次计时增加0.5秒；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2.当受测者取放木块时，木块要放在两端线（S1和S2）及两端线（S1和S2）外30厘米处线之间区域，每完全出线一次计时增加0.5秒；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3.受测者未按规定交换木块的，成绩无效；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4.受测者对本人或他人的体能测试结果有异议的，应在本测试项目测试情况发生的20分钟内向裁判组提出申诉或举报，裁判组应当场受理，逾期不再受理。</w:t>
      </w:r>
    </w:p>
    <w:tbl>
      <w:tblPr>
        <w:tblStyle w:val="4"/>
        <w:tblW w:w="4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S1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 xml:space="preserve">  S2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←→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30厘米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←  10米 →</w:t>
            </w: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959" w:leftChars="228" w:hanging="4480" w:hangingChars="14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图1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、男子1000米跑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场地器材：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受测者对本人或他人的体能测试结果有异议的，应在本测试项目测试情况发生的20分钟内向裁判组提出申诉或举报，裁判组应当场受理，逾期不再受理。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zgwNjA3Y2QyMjczMDUxZGY2YmZhODliOWFjODAifQ=="/>
  </w:docVars>
  <w:rsids>
    <w:rsidRoot w:val="00000000"/>
    <w:rsid w:val="053730B6"/>
    <w:rsid w:val="056666F2"/>
    <w:rsid w:val="0BC902DC"/>
    <w:rsid w:val="320660BE"/>
    <w:rsid w:val="44685897"/>
    <w:rsid w:val="52971E0E"/>
    <w:rsid w:val="5F452719"/>
    <w:rsid w:val="6C7E212B"/>
    <w:rsid w:val="760D34C8"/>
    <w:rsid w:val="7F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2021-09-07T11:46:00Z</dcterms:created>
  <dc:creator>FESCO</dc:creator>
  <cp:lastModifiedBy>先森</cp:lastModifiedBy>
  <dcterms:modified xsi:type="dcterms:W3CDTF">2024-05-08T10:23:12Z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67DF3EA1252848979FCD21E69E3DD273_13</vt:lpwstr>
  </property>
</Properties>
</file>