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连平县公安局招聘警务辅助人员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考试大纲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本次考试笔试采用闭卷考试方式，考试题型为客观型试题，主要考察考生对公安机关工作的理解，以及本人的基本素质和能力，题型为单选题，考试限时90分钟，满分100分。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面试采取结构化面试的方式对考生进行综合考评，主要考察考生自我认知和对报考职位的认识程度，分析问题、解决问题的能力。满分为100分，合格为60分。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二、考试内容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（一）笔试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1.言语理解与表达能力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考察考生运用语言文字、理解和使用词语、把握语句表达方式和阅读理解能力。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2.判断推理能力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主要考察考生逻辑思维、归纳总结、分析判断能力。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3.常识应用能力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主要考察考生对国情社情、公共知识的了解，包括</w:t>
      </w:r>
      <w:r>
        <w:rPr>
          <w:rFonts w:hint="eastAsia"/>
          <w:b/>
          <w:bCs/>
          <w:sz w:val="28"/>
          <w:szCs w:val="28"/>
          <w:lang w:val="en-US" w:eastAsia="zh-CN"/>
        </w:rPr>
        <w:t>政治</w:t>
      </w:r>
      <w:r>
        <w:rPr>
          <w:rFonts w:hint="eastAsia"/>
          <w:sz w:val="28"/>
          <w:szCs w:val="28"/>
          <w:lang w:val="en-US"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我国的社会制度，党的知识、理论、政策等）、</w:t>
      </w:r>
      <w:r>
        <w:rPr>
          <w:rFonts w:hint="eastAsia"/>
          <w:b/>
          <w:bCs/>
          <w:sz w:val="28"/>
          <w:szCs w:val="28"/>
          <w:lang w:val="en-US" w:eastAsia="zh-CN"/>
        </w:rPr>
        <w:t>人文</w:t>
      </w:r>
      <w:r>
        <w:rPr>
          <w:rFonts w:hint="eastAsia"/>
          <w:sz w:val="28"/>
          <w:szCs w:val="28"/>
          <w:lang w:val="en-US"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文化、科学、哲学、历史等）、</w:t>
      </w:r>
      <w:r>
        <w:rPr>
          <w:rFonts w:hint="eastAsia"/>
          <w:b/>
          <w:bCs/>
          <w:sz w:val="28"/>
          <w:szCs w:val="28"/>
          <w:lang w:val="en-US" w:eastAsia="zh-CN"/>
        </w:rPr>
        <w:t>时政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、</w:t>
      </w:r>
      <w:r>
        <w:rPr>
          <w:rFonts w:hint="eastAsia"/>
          <w:b/>
          <w:bCs/>
          <w:sz w:val="28"/>
          <w:szCs w:val="28"/>
          <w:lang w:val="en-US" w:eastAsia="zh-CN"/>
        </w:rPr>
        <w:t>法律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（宪法、治安管理处罚法、人民警察法、民法典）</w:t>
      </w:r>
      <w:r>
        <w:rPr>
          <w:rFonts w:hint="eastAsia"/>
          <w:sz w:val="28"/>
          <w:szCs w:val="28"/>
          <w:lang w:val="en-US" w:eastAsia="zh-CN"/>
        </w:rPr>
        <w:t>等方面的基本常识及应用能力。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（二）面试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1.评分方式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由7—9人组成面试考核小组，采用去掉一个最高分和一个最低分取其平均分的形式进行。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2.评分项目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语言表达能力、逻辑思维能力、协调沟通能力、爱岗敬业意识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/>
        <w:textAlignment w:val="auto"/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F026F7"/>
    <w:rsid w:val="12027406"/>
    <w:rsid w:val="19AB2F03"/>
    <w:rsid w:val="1F8B39CB"/>
    <w:rsid w:val="39204E13"/>
    <w:rsid w:val="3C860462"/>
    <w:rsid w:val="5B9E2F9E"/>
    <w:rsid w:val="5BF026F7"/>
    <w:rsid w:val="5D76174F"/>
    <w:rsid w:val="646628D9"/>
    <w:rsid w:val="69364B50"/>
    <w:rsid w:val="764E1F9B"/>
    <w:rsid w:val="78165A95"/>
    <w:rsid w:val="7FB3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河源市公安局</Company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2024-04-12T07:34:00Z</dcterms:created>
  <dc:creator>Administrator</dc:creator>
  <cp:lastModifiedBy>Administrator</cp:lastModifiedBy>
  <cp:lastPrinted>2024-04-30T02:42:11Z</cp:lastPrinted>
  <dcterms:modified xsi:type="dcterms:W3CDTF">2024-04-30T03:00:22Z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