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8"/>
          <w:szCs w:val="48"/>
          <w:shd w:val="clear" w:color="auto" w:fill="FFFFFF"/>
        </w:rPr>
        <w:t>兴县2024年度农林水利类事业单位校园招聘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体检及考察公告</w:t>
      </w:r>
    </w:p>
    <w:p>
      <w:pPr>
        <w:widowControl/>
        <w:shd w:val="clear" w:color="auto" w:fill="FFFFFF"/>
        <w:snapToGrid w:val="0"/>
        <w:spacing w:line="600" w:lineRule="exact"/>
        <w:jc w:val="left"/>
        <w:rPr>
          <w:rStyle w:val="7"/>
          <w:rFonts w:ascii="仿宋_GB2312" w:hAnsi="仿宋_GB2312" w:cs="仿宋_GB2312"/>
          <w:b w:val="0"/>
          <w:bCs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Style w:val="7"/>
          <w:rFonts w:ascii="仿宋_GB2312" w:hAnsi="仿宋_GB2312" w:cs="仿宋_GB2312"/>
          <w:b w:val="0"/>
          <w:bCs/>
          <w:szCs w:val="32"/>
          <w:shd w:val="clear" w:color="auto" w:fill="FFFFFF"/>
        </w:rPr>
      </w:pP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根据</w:t>
      </w:r>
      <w:r>
        <w:rPr>
          <w:rFonts w:ascii="仿宋_GB2312" w:hAnsi="仿宋_GB2312" w:cs="仿宋_GB2312"/>
          <w:kern w:val="0"/>
          <w:szCs w:val="32"/>
          <w:lang w:bidi="ar"/>
        </w:rPr>
        <w:t>《吕梁市2024年度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农林水利</w:t>
      </w:r>
      <w:r>
        <w:rPr>
          <w:rFonts w:ascii="仿宋_GB2312" w:hAnsi="仿宋_GB2312" w:cs="仿宋_GB2312"/>
          <w:kern w:val="0"/>
          <w:szCs w:val="32"/>
          <w:lang w:bidi="ar"/>
        </w:rPr>
        <w:t>专项校园招聘公告》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经兴县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2024年度事业单位校园招聘工作领导组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研究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，现将兴县2024年度农林水利类事业单位校园招聘</w:t>
      </w:r>
      <w:r>
        <w:rPr>
          <w:rFonts w:hint="eastAsia" w:ascii="仿宋_GB2312"/>
          <w:color w:val="000000"/>
          <w:szCs w:val="32"/>
        </w:rPr>
        <w:t>体检及考察有关事项公告如下：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宋体" w:cs="仿宋_GB2312"/>
          <w:b/>
          <w:bCs/>
          <w:kern w:val="0"/>
          <w:szCs w:val="32"/>
          <w:shd w:val="clear" w:color="auto" w:fill="FFFFFF"/>
          <w:lang w:bidi="ar"/>
        </w:rPr>
      </w:pPr>
      <w:r>
        <w:rPr>
          <w:rFonts w:hint="eastAsia" w:ascii="黑体" w:eastAsia="黑体" w:cs="黑体"/>
          <w:szCs w:val="32"/>
        </w:rPr>
        <w:t>一、体检对象确定</w:t>
      </w:r>
    </w:p>
    <w:p>
      <w:pPr>
        <w:snapToGrid w:val="0"/>
        <w:spacing w:line="600" w:lineRule="exact"/>
        <w:ind w:firstLine="640" w:firstLineChars="20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1.体检和考察对象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（1）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岗位实际报名人数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与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岗位招聘人数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比例小于</w:t>
      </w:r>
      <w:r>
        <w:rPr>
          <w:rFonts w:ascii="仿宋_GB2312" w:hAnsi="宋体"/>
          <w:b/>
          <w:bCs/>
          <w:kern w:val="0"/>
          <w:szCs w:val="32"/>
          <w:lang w:bidi="ar"/>
        </w:rPr>
        <w:t>5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：</w:t>
      </w:r>
      <w:r>
        <w:rPr>
          <w:rFonts w:ascii="仿宋_GB2312" w:hAnsi="宋体"/>
          <w:b/>
          <w:bCs/>
          <w:kern w:val="0"/>
          <w:szCs w:val="32"/>
          <w:lang w:bidi="ar"/>
        </w:rPr>
        <w:t>1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，只进行面试的岗位。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在面试</w:t>
      </w:r>
      <w:r>
        <w:rPr>
          <w:rFonts w:ascii="仿宋_GB2312" w:hAnsi="仿宋"/>
          <w:color w:val="000000"/>
          <w:kern w:val="0"/>
          <w:szCs w:val="32"/>
          <w:lang w:bidi="ar"/>
        </w:rPr>
        <w:t>7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0分及以上考生中，根据成绩从高分到低分的顺序，按拟招聘人数1:1的比例确定体检和考察人选，</w:t>
      </w:r>
      <w:r>
        <w:rPr>
          <w:rFonts w:hint="eastAsia" w:ascii="仿宋_GB2312" w:hAnsi="仿宋_GB2312" w:cs="仿宋_GB2312"/>
          <w:kern w:val="0"/>
          <w:szCs w:val="30"/>
          <w:lang w:bidi="ar"/>
        </w:rPr>
        <w:t>末位成绩并列时，就面试成绩相同的人员加试一场面试，按面试加试成绩高的进入体检</w:t>
      </w:r>
      <w:r>
        <w:rPr>
          <w:rFonts w:ascii="仿宋_GB2312" w:hAnsi="仿宋_GB2312" w:cs="仿宋_GB2312"/>
          <w:szCs w:val="30"/>
        </w:rPr>
        <w:t>（面试成绩即为综合成绩）</w:t>
      </w:r>
      <w:r>
        <w:rPr>
          <w:rFonts w:hint="eastAsia" w:ascii="仿宋_GB2312" w:hAnsi="仿宋"/>
          <w:color w:val="000000"/>
          <w:szCs w:val="32"/>
        </w:rPr>
        <w:t>。</w:t>
      </w:r>
    </w:p>
    <w:p>
      <w:pPr>
        <w:snapToGrid w:val="0"/>
        <w:spacing w:line="600" w:lineRule="exact"/>
        <w:ind w:firstLine="642" w:firstLineChars="200"/>
      </w:pPr>
      <w:r>
        <w:rPr>
          <w:rFonts w:hint="eastAsia" w:ascii="仿宋_GB2312"/>
          <w:b/>
          <w:bCs/>
          <w:color w:val="000000"/>
          <w:szCs w:val="32"/>
        </w:rPr>
        <w:t>具体名单如下：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42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28"/>
        <w:gridCol w:w="1179"/>
        <w:gridCol w:w="993"/>
        <w:gridCol w:w="90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</w:t>
            </w:r>
          </w:p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成绩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刘力瑞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兴县蔚汾河自然保护区服务中心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81.7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81.7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任宇辰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兴县林业技术推广中心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80.6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80.6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薛慧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兴县国有林场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81.8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81.8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ascii="仿宋_GB2312"/>
          <w:b/>
          <w:bCs/>
          <w:color w:val="000000"/>
          <w:szCs w:val="32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（2）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岗位实际报名人数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与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岗位招聘人数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比例大于或等于</w:t>
      </w:r>
      <w:r>
        <w:rPr>
          <w:rFonts w:ascii="仿宋_GB2312" w:hAnsi="宋体"/>
          <w:b/>
          <w:bCs/>
          <w:kern w:val="0"/>
          <w:szCs w:val="32"/>
          <w:lang w:bidi="ar"/>
        </w:rPr>
        <w:t>5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：</w:t>
      </w:r>
      <w:r>
        <w:rPr>
          <w:rFonts w:ascii="仿宋_GB2312" w:hAnsi="宋体"/>
          <w:b/>
          <w:bCs/>
          <w:kern w:val="0"/>
          <w:szCs w:val="32"/>
          <w:lang w:bidi="ar"/>
        </w:rPr>
        <w:t>1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，增加笔试环节</w:t>
      </w:r>
      <w:r>
        <w:rPr>
          <w:rFonts w:ascii="仿宋_GB2312" w:hAnsi="宋体"/>
          <w:b/>
          <w:bCs/>
          <w:kern w:val="0"/>
          <w:szCs w:val="32"/>
          <w:lang w:bidi="ar"/>
        </w:rPr>
        <w:t>的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岗位。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在面试</w:t>
      </w:r>
      <w:r>
        <w:rPr>
          <w:rFonts w:ascii="仿宋_GB2312" w:hAnsi="仿宋"/>
          <w:color w:val="000000"/>
          <w:kern w:val="0"/>
          <w:szCs w:val="32"/>
          <w:lang w:bidi="ar"/>
        </w:rPr>
        <w:t>7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0分及以上考生中，根据综合成绩从高分到低分的顺序，按拟招聘人数1:1的比例确定体检和考察人选，</w:t>
      </w:r>
      <w:r>
        <w:rPr>
          <w:rFonts w:hint="eastAsia" w:ascii="仿宋_GB2312" w:hAnsi="仿宋_GB2312" w:cs="仿宋_GB2312"/>
          <w:kern w:val="0"/>
          <w:szCs w:val="30"/>
          <w:lang w:bidi="ar"/>
        </w:rPr>
        <w:t>末位成绩并列时，按笔试成绩从高分到低分的顺序确定体检人选；若笔试成绩仍相同时，就笔试成绩相同的人员加试一场面试，按面试加试成绩高的进入体检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。</w:t>
      </w:r>
    </w:p>
    <w:p>
      <w:pPr>
        <w:snapToGrid w:val="0"/>
        <w:spacing w:line="600" w:lineRule="exact"/>
        <w:ind w:firstLine="642" w:firstLineChars="200"/>
        <w:rPr>
          <w:rFonts w:ascii="仿宋_GB2312"/>
          <w:b/>
          <w:bCs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Cs w:val="32"/>
        </w:rPr>
        <w:t>具体名单如下：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66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289"/>
        <w:gridCol w:w="1237"/>
        <w:gridCol w:w="1237"/>
        <w:gridCol w:w="1536"/>
        <w:gridCol w:w="1237"/>
        <w:gridCol w:w="1237"/>
        <w:gridCol w:w="936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报考单位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报考岗位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 名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性 别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笔试准考证号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笔试 </w:t>
            </w:r>
          </w:p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成绩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成绩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成绩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兴县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农业综合行政执法队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专业技术岗位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焦钒栩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女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11423600117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73.2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82.27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76.828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兴县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农业综合行政执法队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专业技术岗位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申慧兴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11423600115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69.97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81.73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74.494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兴县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农业综合行政执法队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专业技术岗位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张莉涓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女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11423600108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69.43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79.37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73.406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3</w:t>
            </w:r>
          </w:p>
        </w:tc>
      </w:tr>
    </w:tbl>
    <w:p>
      <w:pPr>
        <w:spacing w:before="100" w:beforeAutospacing="1" w:after="100" w:afterAutospacing="1"/>
        <w:ind w:left="640" w:leftChars="200"/>
        <w:rPr>
          <w:rFonts w:eastAsia="宋体"/>
          <w:sz w:val="21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二、体检时间及集中地点</w:t>
      </w:r>
    </w:p>
    <w:p>
      <w:pPr>
        <w:spacing w:line="600" w:lineRule="exact"/>
        <w:ind w:left="2573" w:leftChars="304" w:hanging="1600" w:hangingChars="500"/>
        <w:jc w:val="lef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体检时间：2024年5月9日上午8点30开始</w:t>
      </w:r>
    </w:p>
    <w:p>
      <w:pPr>
        <w:spacing w:line="600" w:lineRule="exact"/>
        <w:ind w:left="2573" w:leftChars="304" w:hanging="1600" w:hangingChars="500"/>
        <w:jc w:val="lef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 xml:space="preserve">集中地点：兴县人力资源和社会保障局五楼会议室 </w:t>
      </w:r>
    </w:p>
    <w:p>
      <w:pPr>
        <w:spacing w:line="600" w:lineRule="exact"/>
        <w:ind w:left="2573" w:leftChars="304" w:hanging="1600" w:hangingChars="500"/>
        <w:jc w:val="left"/>
        <w:rPr>
          <w:rFonts w:ascii="仿宋_GB2312"/>
          <w:color w:val="FF0000"/>
          <w:sz w:val="24"/>
        </w:rPr>
      </w:pPr>
      <w:r>
        <w:rPr>
          <w:rFonts w:hint="eastAsia" w:ascii="仿宋_GB2312"/>
          <w:szCs w:val="30"/>
        </w:rPr>
        <w:t>集中时间：2024年5</w:t>
      </w:r>
      <w:r>
        <w:rPr>
          <w:rFonts w:ascii="仿宋_GB2312"/>
          <w:szCs w:val="30"/>
        </w:rPr>
        <w:t>月</w:t>
      </w:r>
      <w:r>
        <w:rPr>
          <w:rFonts w:hint="eastAsia" w:ascii="仿宋_GB2312"/>
          <w:szCs w:val="30"/>
        </w:rPr>
        <w:t>9</w:t>
      </w:r>
      <w:r>
        <w:rPr>
          <w:rFonts w:ascii="仿宋_GB2312"/>
          <w:szCs w:val="30"/>
        </w:rPr>
        <w:t>日上午</w:t>
      </w:r>
      <w:r>
        <w:rPr>
          <w:rFonts w:hint="eastAsia" w:ascii="仿宋_GB2312"/>
          <w:szCs w:val="30"/>
        </w:rPr>
        <w:t>8：00</w:t>
      </w:r>
    </w:p>
    <w:p>
      <w:pPr>
        <w:spacing w:line="600" w:lineRule="exact"/>
        <w:ind w:left="2573" w:leftChars="304" w:hanging="1600" w:hangingChars="500"/>
        <w:jc w:val="left"/>
        <w:rPr>
          <w:rFonts w:ascii="仿宋_GB2312"/>
          <w:szCs w:val="30"/>
        </w:rPr>
      </w:pPr>
    </w:p>
    <w:p>
      <w:pPr>
        <w:spacing w:line="600" w:lineRule="exact"/>
        <w:ind w:left="2573" w:leftChars="304" w:hanging="1600" w:hangingChars="500"/>
        <w:jc w:val="lef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三、体检注意事项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/>
          <w:color w:val="000000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1.体检有关事宜在吕梁人事人才网通知，体检费用自理。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/>
          <w:color w:val="000000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2.体检标准及项目参照《公务员录用体检通用标准（试行）》及《公务员录用体检操作手册（试行）》(人社部发〔2016〕140号)执行。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单位提交复检申请，招聘单位应尽快安排考生复检。招聘单位对体检结论有疑问的，在接到体检结论通知之日起7日内决定是否进行复检。复检只能进行一次，体</w:t>
      </w:r>
      <w:r>
        <w:rPr>
          <w:rFonts w:hint="eastAsia" w:ascii="仿宋_GB2312" w:hAnsi="仿宋"/>
          <w:kern w:val="0"/>
          <w:szCs w:val="32"/>
          <w:lang w:bidi="ar"/>
        </w:rPr>
        <w:t>检结果以复检结论为准。对因怀孕不能全部完成体检项目的，按国家相关政策执行。不按时参加体检者，视同放弃资格。</w:t>
      </w:r>
    </w:p>
    <w:p>
      <w:pPr>
        <w:spacing w:line="600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</w:t>
      </w:r>
      <w:r>
        <w:rPr>
          <w:rFonts w:hint="eastAsia" w:ascii="仿宋_GB2312"/>
          <w:szCs w:val="32"/>
        </w:rPr>
        <w:t>.</w:t>
      </w:r>
      <w:r>
        <w:rPr>
          <w:rFonts w:ascii="仿宋_GB2312"/>
          <w:szCs w:val="32"/>
        </w:rPr>
        <w:t>体检人员携带有效《居民身份证》原件、本人近期1寸证件照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张、</w:t>
      </w:r>
      <w:r>
        <w:rPr>
          <w:rFonts w:hint="eastAsia" w:ascii="仿宋_GB2312"/>
          <w:szCs w:val="32"/>
        </w:rPr>
        <w:t>《</w:t>
      </w:r>
      <w:r>
        <w:rPr>
          <w:rFonts w:ascii="仿宋_GB2312"/>
          <w:szCs w:val="32"/>
        </w:rPr>
        <w:t>面试通知书</w:t>
      </w:r>
      <w:r>
        <w:rPr>
          <w:rFonts w:hint="eastAsia" w:ascii="仿宋_GB2312"/>
          <w:szCs w:val="32"/>
        </w:rPr>
        <w:t>》、</w:t>
      </w:r>
      <w:r>
        <w:rPr>
          <w:rFonts w:ascii="仿宋_GB2312"/>
          <w:szCs w:val="32"/>
        </w:rPr>
        <w:t>黑色钢笔或签字笔1支参加体检</w:t>
      </w:r>
      <w:r>
        <w:rPr>
          <w:rFonts w:hint="eastAsia" w:ascii="仿宋_GB2312"/>
          <w:szCs w:val="32"/>
        </w:rPr>
        <w:t>（体检请全程配带口罩）。</w:t>
      </w:r>
    </w:p>
    <w:p>
      <w:pPr>
        <w:shd w:val="clear" w:color="auto" w:fill="FFFFFF"/>
        <w:spacing w:line="60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</w:t>
      </w:r>
      <w:r>
        <w:rPr>
          <w:rFonts w:ascii="仿宋_GB2312"/>
          <w:szCs w:val="32"/>
        </w:rPr>
        <w:t>考生在体检前8小时内禁食禁水、2天内不饮酒或服用药物。体检当天上午要求空腹，</w:t>
      </w:r>
      <w:r>
        <w:rPr>
          <w:rFonts w:hint="eastAsia" w:ascii="仿宋_GB2312"/>
          <w:szCs w:val="32"/>
        </w:rPr>
        <w:t>部分检查须憋满小便，请遵医嘱，</w:t>
      </w:r>
      <w:r>
        <w:rPr>
          <w:rFonts w:ascii="仿宋_GB2312"/>
          <w:szCs w:val="32"/>
        </w:rPr>
        <w:t>如不注意者，后果自负。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5.体检考生应尽量保持平和心态，要注意休息，避免剧烈运动和情绪紧张，保证充足睡眠，以免影响体检结果。体检前，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cs="仿宋_GB2312"/>
          <w:szCs w:val="32"/>
        </w:rPr>
        <w:t>要注意饮食，不要吃过多油腻、不易消化的食物，不饮酒，不要服用对肝、肾功能有损害的药物。</w:t>
      </w:r>
    </w:p>
    <w:p>
      <w:pPr>
        <w:snapToGrid w:val="0"/>
        <w:spacing w:line="600" w:lineRule="exact"/>
        <w:ind w:firstLine="640" w:firstLineChars="200"/>
        <w:jc w:val="lef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四、考察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 w:cs="仿宋_GB2312"/>
          <w:kern w:val="0"/>
          <w:szCs w:val="32"/>
          <w:shd w:val="clear" w:color="auto" w:fill="FFFFFF"/>
        </w:rPr>
        <w:t>考察工作拟于5</w:t>
      </w:r>
      <w:r>
        <w:rPr>
          <w:rFonts w:ascii="仿宋_GB2312" w:cs="仿宋_GB2312"/>
          <w:kern w:val="0"/>
          <w:szCs w:val="32"/>
          <w:shd w:val="clear" w:color="auto" w:fill="FFFFFF"/>
        </w:rPr>
        <w:t>月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中</w:t>
      </w:r>
      <w:r>
        <w:rPr>
          <w:rFonts w:ascii="仿宋_GB2312" w:cs="仿宋_GB2312"/>
          <w:kern w:val="0"/>
          <w:szCs w:val="32"/>
          <w:shd w:val="clear" w:color="auto" w:fill="FFFFFF"/>
        </w:rPr>
        <w:t>旬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开展，届时</w:t>
      </w:r>
      <w:bookmarkStart w:id="0" w:name="_Hlk165913932"/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</w:t>
      </w:r>
      <w:bookmarkEnd w:id="0"/>
      <w:r>
        <w:rPr>
          <w:rFonts w:hint="eastAsia" w:ascii="仿宋_GB2312" w:cs="仿宋_GB2312"/>
          <w:szCs w:val="32"/>
        </w:rPr>
        <w:t>将电话通知考生，请考生保持通讯畅通，如报名表所留通讯方式变更，请及时告知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办公室。</w:t>
      </w:r>
    </w:p>
    <w:p>
      <w:pPr>
        <w:spacing w:line="560" w:lineRule="exact"/>
        <w:ind w:firstLine="640" w:firstLineChars="200"/>
        <w:rPr>
          <w:rFonts w:eastAsia="宋体"/>
          <w:sz w:val="21"/>
        </w:rPr>
      </w:pPr>
      <w:r>
        <w:rPr>
          <w:rFonts w:hint="eastAsia" w:ascii="仿宋_GB2312" w:hAnsi="仿宋_GB2312" w:cs="仿宋_GB2312"/>
          <w:szCs w:val="32"/>
        </w:rPr>
        <w:t>体检、考察不合格的不得聘用，由此形成的岗位空缺不再递补。因个人放弃体检、考察形成的空缺岗位，依据同一岗位综合成绩顺次递补一次（综合成绩并列的排序方法同上述体检对象确定方式）。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cs="仿宋_GB2312"/>
          <w:color w:val="FF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222222"/>
          <w:kern w:val="0"/>
          <w:szCs w:val="32"/>
          <w:shd w:val="clear" w:color="auto" w:fill="FFFFFF"/>
        </w:rPr>
        <w:t>咨询电话：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0358-6322389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jc w:val="right"/>
        <w:rPr>
          <w:rStyle w:val="7"/>
          <w:rFonts w:ascii="仿宋_GB2312" w:hAnsi="仿宋_GB2312" w:cs="仿宋_GB2312"/>
          <w:b w:val="0"/>
          <w:bCs/>
          <w:color w:val="0000FF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right="1280"/>
        <w:jc w:val="center"/>
        <w:rPr>
          <w:rStyle w:val="7"/>
          <w:rFonts w:ascii="仿宋_GB2312" w:hAnsi="仿宋_GB2312" w:cs="仿宋_GB2312"/>
          <w:b w:val="0"/>
          <w:bCs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right="1280"/>
        <w:jc w:val="center"/>
        <w:rPr>
          <w:rStyle w:val="7"/>
          <w:rFonts w:ascii="仿宋_GB2312" w:hAnsi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right="1280"/>
        <w:jc w:val="center"/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Style w:val="7"/>
          <w:rFonts w:hint="default" w:ascii="仿宋_GB2312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7"/>
          <w:rFonts w:hint="default" w:ascii="仿宋_GB2312" w:hAnsi="仿宋_GB2312" w:cs="仿宋_GB2312"/>
          <w:b w:val="0"/>
          <w:bCs/>
          <w:sz w:val="32"/>
          <w:szCs w:val="32"/>
          <w:shd w:val="clear" w:color="auto" w:fill="FFFFFF"/>
          <w:lang w:val="en-US"/>
        </w:rPr>
        <w:t xml:space="preserve">   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>兴县2024年度事业单位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right="1280"/>
        <w:jc w:val="center"/>
        <w:rPr>
          <w:rFonts w:ascii="仿宋_GB2312" w:hAnsi="仿宋" w:cs="Times New Roman"/>
          <w:color w:val="000000"/>
          <w:kern w:val="2"/>
          <w:sz w:val="32"/>
          <w:szCs w:val="32"/>
        </w:rPr>
      </w:pPr>
      <w:r>
        <w:rPr>
          <w:rStyle w:val="7"/>
          <w:rFonts w:hint="default" w:ascii="仿宋_GB2312" w:hAnsi="仿宋_GB2312" w:cs="仿宋_GB2312"/>
          <w:b w:val="0"/>
          <w:bCs/>
          <w:sz w:val="32"/>
          <w:szCs w:val="32"/>
          <w:shd w:val="clear" w:color="auto" w:fill="FFFFFF"/>
          <w:lang w:val="en-US"/>
        </w:rPr>
        <w:t xml:space="preserve">                      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>校园招聘工作领导组</w:t>
      </w:r>
    </w:p>
    <w:p>
      <w:r>
        <w:rPr>
          <w:rFonts w:hint="eastAsia" w:ascii="仿宋_GB2312" w:hAnsi="仿宋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                  </w:t>
      </w:r>
      <w:r>
        <w:rPr>
          <w:rFonts w:hint="eastAsia" w:ascii="仿宋_GB2312" w:hAnsi="仿宋"/>
          <w:color w:val="000000"/>
          <w:szCs w:val="32"/>
          <w:lang w:val="en-US" w:eastAsia="zh-CN"/>
        </w:rPr>
        <w:t xml:space="preserve">      </w:t>
      </w:r>
      <w:r>
        <w:rPr>
          <w:rFonts w:hint="eastAsia" w:ascii="仿宋_GB2312" w:hAnsi="仿宋"/>
          <w:color w:val="000000"/>
          <w:szCs w:val="32"/>
        </w:rPr>
        <w:t>202</w:t>
      </w:r>
      <w:r>
        <w:rPr>
          <w:rFonts w:ascii="仿宋_GB2312" w:hAnsi="仿宋"/>
          <w:color w:val="000000"/>
          <w:szCs w:val="32"/>
        </w:rPr>
        <w:t>4</w:t>
      </w:r>
      <w:r>
        <w:rPr>
          <w:rFonts w:hint="eastAsia" w:ascii="仿宋_GB2312" w:hAnsi="仿宋"/>
          <w:color w:val="000000"/>
          <w:szCs w:val="32"/>
        </w:rPr>
        <w:t>年5月7日</w:t>
      </w:r>
      <w:r>
        <w:rPr>
          <w:rFonts w:hint="eastAsia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hmYjhmZWNmZGY4MTg2YTNmYTU4NjgyOTA1ZmQifQ=="/>
  </w:docVars>
  <w:rsids>
    <w:rsidRoot w:val="743705DF"/>
    <w:rsid w:val="00006DAB"/>
    <w:rsid w:val="00021A5F"/>
    <w:rsid w:val="000938E3"/>
    <w:rsid w:val="000D0B47"/>
    <w:rsid w:val="001155FE"/>
    <w:rsid w:val="001D79D0"/>
    <w:rsid w:val="00264039"/>
    <w:rsid w:val="0031554E"/>
    <w:rsid w:val="00344A0F"/>
    <w:rsid w:val="0039180F"/>
    <w:rsid w:val="004B7189"/>
    <w:rsid w:val="004F0058"/>
    <w:rsid w:val="005C2C31"/>
    <w:rsid w:val="00627E6B"/>
    <w:rsid w:val="00683FA6"/>
    <w:rsid w:val="00816BB7"/>
    <w:rsid w:val="008A36A2"/>
    <w:rsid w:val="009A497E"/>
    <w:rsid w:val="00A740DE"/>
    <w:rsid w:val="00B74C9B"/>
    <w:rsid w:val="00BC221B"/>
    <w:rsid w:val="00BE357F"/>
    <w:rsid w:val="00C77C01"/>
    <w:rsid w:val="00CD0BFD"/>
    <w:rsid w:val="00D03554"/>
    <w:rsid w:val="048B5BE2"/>
    <w:rsid w:val="070C7121"/>
    <w:rsid w:val="0A1D69AF"/>
    <w:rsid w:val="0C547201"/>
    <w:rsid w:val="0F5F4446"/>
    <w:rsid w:val="14B44CE1"/>
    <w:rsid w:val="1D44297A"/>
    <w:rsid w:val="2E756E38"/>
    <w:rsid w:val="343C1232"/>
    <w:rsid w:val="34FD7B87"/>
    <w:rsid w:val="37EA43F2"/>
    <w:rsid w:val="3D08531B"/>
    <w:rsid w:val="3DA40910"/>
    <w:rsid w:val="484D62D8"/>
    <w:rsid w:val="4ECD25C4"/>
    <w:rsid w:val="52505342"/>
    <w:rsid w:val="526B3F2A"/>
    <w:rsid w:val="541505F1"/>
    <w:rsid w:val="5F8D3732"/>
    <w:rsid w:val="61C947C9"/>
    <w:rsid w:val="63624ED5"/>
    <w:rsid w:val="67BC7962"/>
    <w:rsid w:val="6D0D7C60"/>
    <w:rsid w:val="6DC01176"/>
    <w:rsid w:val="6EBF31DC"/>
    <w:rsid w:val="701632CF"/>
    <w:rsid w:val="70445776"/>
    <w:rsid w:val="743705DF"/>
    <w:rsid w:val="74DA0D6F"/>
    <w:rsid w:val="7D5D253D"/>
    <w:rsid w:val="E79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1507</Characters>
  <Lines>12</Lines>
  <Paragraphs>3</Paragraphs>
  <TotalTime>4</TotalTime>
  <ScaleCrop>false</ScaleCrop>
  <LinksUpToDate>false</LinksUpToDate>
  <CharactersWithSpaces>1768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2024-05-06T17:01:00Z</dcterms:created>
  <dc:creator>lenovo</dc:creator>
  <cp:lastModifiedBy>greatwall</cp:lastModifiedBy>
  <cp:lastPrinted>2024-05-06T19:49:00Z</cp:lastPrinted>
  <dcterms:modified xsi:type="dcterms:W3CDTF">2024-05-07T09:21:06Z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255AEE73A4DFEFB602823966BFAD733A</vt:lpwstr>
  </property>
</Properties>
</file>