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eastAsia="方正小标宋简体"/>
          <w:sz w:val="40"/>
          <w:szCs w:val="40"/>
        </w:rPr>
        <w:t>事业单位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2024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统一公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  <w:lang w:eastAsia="zh-CN"/>
        </w:rPr>
        <w:t>开</w:t>
      </w:r>
      <w:r>
        <w:rPr>
          <w:rFonts w:hint="eastAsia" w:ascii="方正小标宋简体" w:eastAsia="方正小标宋简体"/>
          <w:sz w:val="40"/>
          <w:szCs w:val="40"/>
        </w:rPr>
        <w:t>招聘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sz w:val="40"/>
          <w:szCs w:val="40"/>
        </w:rPr>
        <w:t>面试资格复审登记表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ascii="方正仿宋简体" w:eastAsia="方正仿宋简体"/>
          <w:szCs w:val="21"/>
        </w:rPr>
        <w:t>附件材料：笔试准考证复印件、身份证复印件、学历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</w:t>
      </w:r>
      <w:r>
        <w:rPr>
          <w:rFonts w:hint="eastAsia" w:ascii="方正仿宋简体" w:eastAsia="方正仿宋简体"/>
          <w:szCs w:val="21"/>
          <w:lang w:val="en-US" w:eastAsia="zh-CN"/>
        </w:rPr>
        <w:t>及岗位所需的相关资料</w:t>
      </w:r>
      <w:r>
        <w:rPr>
          <w:rFonts w:hint="eastAsia" w:ascii="方正仿宋简体" w:eastAsia="方正仿宋简体"/>
          <w:szCs w:val="21"/>
        </w:rPr>
        <w:t>等。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57598fd-98a6-404c-a8d7-ab3c7913bad1"/>
  </w:docVars>
  <w:rsids>
    <w:rsidRoot w:val="00000000"/>
    <w:rsid w:val="07CB457D"/>
    <w:rsid w:val="0AE050F7"/>
    <w:rsid w:val="0BD23E3F"/>
    <w:rsid w:val="15C972E2"/>
    <w:rsid w:val="1CA950F6"/>
    <w:rsid w:val="20697C27"/>
    <w:rsid w:val="24D54FC1"/>
    <w:rsid w:val="2EC960E5"/>
    <w:rsid w:val="415D2B1B"/>
    <w:rsid w:val="43C26223"/>
    <w:rsid w:val="47484C91"/>
    <w:rsid w:val="50CB312B"/>
    <w:rsid w:val="564F045D"/>
    <w:rsid w:val="692502DE"/>
    <w:rsid w:val="79725921"/>
    <w:rsid w:val="7B7103BE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87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Zutt</cp:lastModifiedBy>
  <dcterms:modified xsi:type="dcterms:W3CDTF">2024-05-06T07:32:35Z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9F7B901A021C4F568094363587AB8F83</vt:lpwstr>
  </property>
</Properties>
</file>