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报考者</w:t>
      </w:r>
      <w:r>
        <w:rPr>
          <w:rFonts w:ascii="Times New Roman" w:hAnsi="Times New Roman" w:eastAsia="方正小标宋简体"/>
          <w:bCs/>
          <w:sz w:val="44"/>
          <w:szCs w:val="44"/>
        </w:rPr>
        <w:t>体能测评须知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须携带《安徽省202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度</w:t>
      </w:r>
      <w:r>
        <w:rPr>
          <w:rFonts w:ascii="Times New Roman" w:hAnsi="Times New Roman" w:eastAsia="仿宋_GB2312"/>
          <w:sz w:val="32"/>
          <w:szCs w:val="32"/>
        </w:rPr>
        <w:t>考试录用公务员警察职位体能测评通知书》、笔试准考证和本人有效居民身份证</w:t>
      </w:r>
      <w:r>
        <w:rPr>
          <w:rFonts w:hint="eastAsia" w:ascii="Times New Roman" w:hAnsi="Times New Roman" w:eastAsia="仿宋_GB2312"/>
          <w:sz w:val="32"/>
          <w:szCs w:val="32"/>
        </w:rPr>
        <w:t>（原件）</w:t>
      </w:r>
      <w:r>
        <w:rPr>
          <w:rFonts w:ascii="Times New Roman" w:hAnsi="Times New Roman" w:eastAsia="仿宋_GB2312"/>
          <w:sz w:val="32"/>
          <w:szCs w:val="32"/>
        </w:rPr>
        <w:t>，按照指定时间、地点报到并按要求参加体能测评。不按时报到或不按规定时间参加测评的，视为自动弃权。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须认真学习相关规定，熟悉测评项目的规则、合格标准、注意事项和要求。如有心脏病等特殊情况不能参加测评的，应提前告知工作人员，以免发生意外。测评期间，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须接受统一管理和安排，不得随意走动、喧哗，通讯工具必须关闭并主动交工作人员集中保管，否则一经发现作违纪处理。参加测评时，着装不作统一规定，以运动类服装为宜。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三、测评前，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应将本人的有关证件交工作人员核对，按分组方式抽签确定测评顺序，并在指定位置候测。要提前做好充分准备，注意安全，防止测评时肌肉拉伤等情况发生。测评开始后，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由工作人员按顺序依次引入指定位置，进入后须说明测评顺序号，并将顺序号牌挂在胸前，不得介绍本人姓名。其中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测评当日年龄31岁（含）以上的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应提前主动说明。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完成一个测评项目后，当场宣布成绩。各项目成绩经裁判长签字后，由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签字确认。经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签字确认的成绩为有效成绩。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拒绝签字的，由现场纪检监察人员和裁判长签字并注明情况后，视为有效成绩。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五、体能测评的项目和合格标准按</w:t>
      </w:r>
      <w:r>
        <w:rPr>
          <w:rFonts w:hint="eastAsia" w:ascii="Times New Roman" w:hAnsi="Times New Roman" w:eastAsia="仿宋_GB2312"/>
          <w:sz w:val="32"/>
          <w:szCs w:val="32"/>
        </w:rPr>
        <w:t>公政治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60</w:t>
      </w:r>
      <w:r>
        <w:rPr>
          <w:rFonts w:ascii="Times New Roman" w:hAnsi="Times New Roman" w:eastAsia="仿宋_GB2312"/>
          <w:sz w:val="32"/>
          <w:szCs w:val="32"/>
        </w:rPr>
        <w:t>号规定执行。其中一项不达标的，视为体能测评不合格。</w:t>
      </w:r>
    </w:p>
    <w:p>
      <w:pPr>
        <w:tabs>
          <w:tab w:val="left" w:pos="828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必须严格遵守测评规定和各项纪律要求。如有违反，视情节轻重，给予警告、宣布取消测评资格或宣布测评成绩无效等处理。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测评期间，如有问题可现场咨询或申诉、投诉。</w:t>
      </w:r>
    </w:p>
    <w:p>
      <w:r>
        <w:rPr>
          <w:rFonts w:ascii="Times New Roman" w:hAnsi="Times New Roman" w:eastAsia="仿宋_GB2312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的食宿等费用自理，请自行带足干粮和饮用水。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0006"/>
    <w:rsid w:val="0ABE986C"/>
    <w:rsid w:val="67FCAE71"/>
    <w:rsid w:val="69DE0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2024-04-15T04:14:00Z</dcterms:created>
  <dc:creator>user</dc:creator>
  <cp:lastModifiedBy>user</cp:lastModifiedBy>
  <cp:lastPrinted>2024-04-15T04:20:22Z</cp:lastPrinted>
  <dcterms:modified xsi:type="dcterms:W3CDTF">2024-04-14T21:27:16Z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