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80" w:firstLineChars="300"/>
        <w:jc w:val="both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恩施州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人社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局招聘公益性岗位人员报名表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2"/>
        <w:tblpPr w:leftFromText="180" w:rightFromText="180" w:vertAnchor="page" w:horzAnchor="margin" w:tblpX="-176" w:tblpY="2484"/>
        <w:tblW w:w="93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239"/>
        <w:gridCol w:w="1101"/>
        <w:gridCol w:w="138"/>
        <w:gridCol w:w="1101"/>
        <w:gridCol w:w="401"/>
        <w:gridCol w:w="838"/>
        <w:gridCol w:w="429"/>
        <w:gridCol w:w="108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（彩色一寸免冠照片）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时间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待业时间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籍贯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51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138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最终学历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毕业时间、院校及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毕业证书及号码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报考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岗位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57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9" w:hRule="exact"/>
        </w:trPr>
        <w:tc>
          <w:tcPr>
            <w:tcW w:w="138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工作简历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382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家庭成员及主要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情况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382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6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73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exact"/>
        </w:trPr>
        <w:tc>
          <w:tcPr>
            <w:tcW w:w="138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考生承诺</w:t>
            </w:r>
          </w:p>
        </w:tc>
        <w:tc>
          <w:tcPr>
            <w:tcW w:w="7984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1.以上填写的报名信息真实有效；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2.报名时所提交的相关证件及材料真实有效；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3.如有不实之处，一经查实自愿取消报考、聘用资格。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签  名：</w:t>
            </w:r>
          </w:p>
          <w:p>
            <w:pPr>
              <w:numPr>
                <w:ilvl w:val="0"/>
                <w:numId w:val="0"/>
              </w:numPr>
              <w:tabs>
                <w:tab w:val="left" w:pos="661"/>
              </w:tabs>
              <w:ind w:left="661" w:leftChars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日  期：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yM2FiMDBjOWE1NWI3Y2Y4OWFjMDkwZGFiYzIzMzMifQ=="/>
  </w:docVars>
  <w:rsids>
    <w:rsidRoot w:val="00000000"/>
    <w:rsid w:val="0D323F90"/>
    <w:rsid w:val="2FCA1ED6"/>
    <w:rsid w:val="6D19291F"/>
    <w:rsid w:val="7A5C0614"/>
    <w:rsid w:val="7B192B96"/>
    <w:rsid w:val="CDEFC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221</Characters>
  <Lines>0</Lines>
  <Paragraphs>0</Paragraphs>
  <TotalTime>6</TotalTime>
  <ScaleCrop>false</ScaleCrop>
  <LinksUpToDate>false</LinksUpToDate>
  <CharactersWithSpaces>311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2021-10-08T09:55:00Z</dcterms:created>
  <dc:creator>Administrator</dc:creator>
  <cp:lastModifiedBy>guest</cp:lastModifiedBy>
  <dcterms:modified xsi:type="dcterms:W3CDTF">2024-03-20T16:27:08Z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02305C52EB0043CCB8B67DA1B56FC34C</vt:lpwstr>
  </property>
</Properties>
</file>