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方正黑体_GBK"/>
          <w:w w:val="96"/>
          <w:sz w:val="33"/>
          <w:szCs w:val="33"/>
        </w:rPr>
      </w:pPr>
      <w:r>
        <w:rPr>
          <w:rFonts w:eastAsia="方正黑体_GBK"/>
          <w:w w:val="96"/>
          <w:sz w:val="33"/>
          <w:szCs w:val="33"/>
        </w:rPr>
        <w:t>附件2</w: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广安市地方志办公室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年公开遴选工作人员报名登记表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17"/>
        <w:gridCol w:w="478"/>
        <w:gridCol w:w="346"/>
        <w:gridCol w:w="438"/>
        <w:gridCol w:w="516"/>
        <w:gridCol w:w="630"/>
        <w:gridCol w:w="126"/>
        <w:gridCol w:w="810"/>
        <w:gridCol w:w="273"/>
        <w:gridCol w:w="1002"/>
        <w:gridCol w:w="207"/>
        <w:gridCol w:w="561"/>
        <w:gridCol w:w="99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  族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 生 地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入党时间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参工时间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毕业院校及专业</w:t>
            </w:r>
          </w:p>
        </w:tc>
        <w:tc>
          <w:tcPr>
            <w:tcW w:w="473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身份证号码</w:t>
            </w:r>
          </w:p>
        </w:tc>
        <w:tc>
          <w:tcPr>
            <w:tcW w:w="3614" w:type="dxa"/>
            <w:gridSpan w:val="8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6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现工作单位及职务职级</w:t>
            </w:r>
          </w:p>
        </w:tc>
        <w:tc>
          <w:tcPr>
            <w:tcW w:w="3617" w:type="dxa"/>
            <w:gridSpan w:val="8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报考职位编号</w:t>
            </w:r>
          </w:p>
        </w:tc>
        <w:tc>
          <w:tcPr>
            <w:tcW w:w="29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1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个人简历</w:t>
            </w:r>
          </w:p>
        </w:tc>
        <w:tc>
          <w:tcPr>
            <w:tcW w:w="8350" w:type="dxa"/>
            <w:gridSpan w:val="1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情    况</w:t>
            </w:r>
          </w:p>
        </w:tc>
        <w:tc>
          <w:tcPr>
            <w:tcW w:w="8350" w:type="dxa"/>
            <w:gridSpan w:val="1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近三年年度考核结果</w:t>
            </w:r>
          </w:p>
        </w:tc>
        <w:tc>
          <w:tcPr>
            <w:tcW w:w="8350" w:type="dxa"/>
            <w:gridSpan w:val="1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独立撰写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文稿情况</w:t>
            </w:r>
          </w:p>
        </w:tc>
        <w:tc>
          <w:tcPr>
            <w:tcW w:w="8350" w:type="dxa"/>
            <w:gridSpan w:val="1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限最近</w:t>
            </w:r>
            <w:r>
              <w:rPr>
                <w:rFonts w:hint="eastAsia" w:eastAsia="方正仿宋_GBK"/>
                <w:kern w:val="0"/>
                <w:sz w:val="24"/>
              </w:rPr>
              <w:t>3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，公开发表的注明刊物名称和时间）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家庭主要成员及重要社会关系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 名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回避关系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意见</w:t>
            </w:r>
          </w:p>
        </w:tc>
        <w:tc>
          <w:tcPr>
            <w:tcW w:w="83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（报名阶段此栏可暂不填写，进入面试资格复审阶段需由所在单位盖章。）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公务员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主管部门意见</w:t>
            </w:r>
          </w:p>
        </w:tc>
        <w:tc>
          <w:tcPr>
            <w:tcW w:w="83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spacing w:line="3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（报名阶段此栏可暂不填写，进入面试资格复审阶段需由主管部门盖章）（盖章）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资格审查意见</w:t>
            </w:r>
          </w:p>
        </w:tc>
        <w:tc>
          <w:tcPr>
            <w:tcW w:w="83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备  注</w:t>
            </w:r>
          </w:p>
        </w:tc>
        <w:tc>
          <w:tcPr>
            <w:tcW w:w="83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pStyle w:val="3"/>
      </w:pPr>
      <w:r>
        <w:rPr>
          <w:rFonts w:ascii="方正楷体_GBK" w:eastAsia="方正楷体_GBK"/>
          <w:sz w:val="24"/>
        </w:rPr>
        <w:t>注：</w:t>
      </w:r>
      <w:r>
        <w:rPr>
          <w:rFonts w:ascii="方正楷体_GBK" w:hAnsi="方正仿宋_GBK" w:eastAsia="方正楷体_GBK" w:cs="方正仿宋_GBK"/>
          <w:sz w:val="24"/>
        </w:rPr>
        <w:t>“公务员主管部门意见”栏，由公务员主管部门对表格内容进行审查，签署“是否同意报考”的</w:t>
      </w:r>
      <w:r>
        <w:rPr>
          <w:rFonts w:ascii="方正楷体_GBK" w:eastAsia="方正楷体_GBK"/>
          <w:sz w:val="24"/>
        </w:rPr>
        <w:t>意见，并加盖印章（在资格复审时提供盖章件）。</w:t>
      </w:r>
    </w:p>
    <w:sectPr>
      <w:pgSz w:w="11906" w:h="16838"/>
      <w:pgMar w:top="2041" w:right="1531" w:bottom="1701" w:left="1531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399EF16-D1C3-49F0-B8D3-28F049622D0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9C0C4F-6028-4CA6-BA80-BFE369CAD8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14DF35-6C29-4400-ABB6-895DF79B309A}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939402E4-73E5-4DBA-9240-C8893B60F27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6C1C7D9-70D7-4454-8510-E80225CE862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7DEC8A3C-A885-459E-B15A-74BB1F60951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2M5MWEzYzM0YTAzNzgxNzQzMGU4ZmVmM2NiYjUifQ=="/>
  </w:docVars>
  <w:rsids>
    <w:rsidRoot w:val="27D3512D"/>
    <w:rsid w:val="27D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刘富康</dc:creator>
  <cp:lastModifiedBy>刘富康</cp:lastModifiedBy>
  <dcterms:modified xsi:type="dcterms:W3CDTF">2024-03-07T11:48:00Z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EB826B6B04EE491594A28E46FF037F52_11</vt:lpwstr>
  </property>
</Properties>
</file>