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仿宋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仿宋" w:eastAsia="方正小标宋_GBK"/>
          <w:sz w:val="36"/>
          <w:szCs w:val="36"/>
        </w:rPr>
        <w:t>温岭市交通旅游集团有限公司编外工作人员报名表</w:t>
      </w:r>
    </w:p>
    <w:bookmarkEnd w:id="0"/>
    <w:p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Style w:val="2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1.学习简历（高中开始）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中学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>大学   工商管理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2.工作简历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.04—201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.10 温岭市</w:t>
            </w:r>
            <w:r>
              <w:rPr>
                <w:rFonts w:ascii="仿宋_GB2312" w:hAnsi="宋体" w:eastAsia="仿宋_GB2312"/>
                <w:szCs w:val="21"/>
              </w:rPr>
              <w:t>XXXX</w:t>
            </w:r>
            <w:r>
              <w:rPr>
                <w:rFonts w:hint="eastAsia" w:ascii="仿宋_GB2312" w:hAnsi="宋体" w:eastAsia="仿宋_GB2312"/>
                <w:szCs w:val="21"/>
              </w:rPr>
              <w:t>有限公司工程财务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称谓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4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承诺人：    202</w:t>
            </w:r>
            <w:r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年月日</w:t>
            </w:r>
          </w:p>
        </w:tc>
      </w:tr>
    </w:tbl>
    <w:p>
      <w:pPr>
        <w:ind w:firstLine="360" w:firstLineChars="150"/>
      </w:pPr>
      <w:r>
        <w:rPr>
          <w:rFonts w:hint="eastAsia" w:ascii="仿宋_GB2312" w:eastAsia="仿宋_GB2312"/>
          <w:sz w:val="24"/>
        </w:rPr>
        <w:t>备注：1、简历从大、中专院校学习时填起；2、栏目中无相关内容的填“无”。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YTcyYWRiZDViNTMxZDU5ZGNhMDU4NjI3MTA2MDgifQ=="/>
  </w:docVars>
  <w:rsids>
    <w:rsidRoot w:val="72E37716"/>
    <w:rsid w:val="72E3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2024-01-26T10:11:00Z</dcterms:created>
  <dc:creator>Mr.叶</dc:creator>
  <cp:lastModifiedBy>Mr.叶</cp:lastModifiedBy>
  <dcterms:modified xsi:type="dcterms:W3CDTF">2024-01-26T10:12:21Z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6B56D0A1A9604125A818D35C7B0CB283_11</vt:lpwstr>
  </property>
</Properties>
</file>