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附件4：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应聘人员信息填报二维码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请参加应聘者扫描下方二维码，认真填写个人信息。</w:t>
      </w:r>
    </w:p>
    <w:p>
      <w:pPr>
        <w:jc w:val="left"/>
        <w:rPr>
          <w:rFonts w:ascii="仿宋_GB2312" w:eastAsia="仿宋_GB2312"/>
          <w:b/>
          <w:bCs/>
          <w:sz w:val="32"/>
          <w:szCs w:val="32"/>
        </w:rPr>
      </w:pPr>
      <w:bookmarkStart w:id="0" w:name="_GoBack"/>
      <w:r>
        <w:rPr>
          <w:rFonts w:ascii="仿宋_GB2312" w:eastAsia="仿宋_GB2312"/>
          <w:b/>
          <w:bCs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1732915</wp:posOffset>
            </wp:positionH>
            <wp:positionV relativeFrom="paragraph">
              <wp:posOffset>599440</wp:posOffset>
            </wp:positionV>
            <wp:extent cx="2143125" cy="2118995"/>
            <wp:effectExtent l="0" t="0" r="5715" b="14605"/>
            <wp:wrapNone/>
            <wp:docPr id="73205860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05860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1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1MWU4YmUyZGY5NTk0NjYzOTM3MGRkMTVkMDYxYWIifQ=="/>
  </w:docVars>
  <w:rsids>
    <w:rsidRoot w:val="25D56A03"/>
    <w:rsid w:val="25D5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60" w:lineRule="exact"/>
    </w:pPr>
    <w:rPr>
      <w:rFonts w:ascii="楷体_GB2312" w:eastAsia="楷体_GB2312" w:hAnsiTheme="minorHAnsi" w:cstheme="minorBidi"/>
      <w:kern w:val="2"/>
      <w:sz w:val="21"/>
      <w:szCs w:val="24"/>
      <w:lang w:val="en-US" w:eastAsia="zh-CN" w:bidi="ar-SA"/>
      <w14:ligatures w14:val="standardContextual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2024-01-23T07:20:00Z</dcterms:created>
  <dc:creator>Old soldiers never die</dc:creator>
  <cp:lastModifiedBy>Old soldiers never die</cp:lastModifiedBy>
  <dcterms:modified xsi:type="dcterms:W3CDTF">2024-01-23T07:20:10Z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9BE2023BF0BB4442B3D4868BA48CD4B0_11</vt:lpwstr>
  </property>
</Properties>
</file>