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53"/>
        <w:gridCol w:w="622"/>
        <w:gridCol w:w="596"/>
        <w:gridCol w:w="848"/>
        <w:gridCol w:w="1000"/>
        <w:gridCol w:w="640"/>
        <w:gridCol w:w="107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扬州工业职业技术学院公开招聘工作人员报名表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高中学校及毕业时间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专科学校及毕业时间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本科学校及毕业时间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5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已取得职称或职业资格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编码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24" w:type="dxa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32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学习简历（自高中起，时间到月）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工作或社会实践经历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74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其他须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说明事项或要求</w:t>
            </w:r>
          </w:p>
        </w:tc>
        <w:tc>
          <w:tcPr>
            <w:tcW w:w="74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73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注意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本表中所填内容以及所提供材料均真实有效，如有不实之处，取消录用资格。为保证能顺利报名，请尽量提前发送报名表。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2.请勿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修改报名表格式。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3MWNlODVhODUyZTdmMjIyOTNhOWI0N2Y4NTZlZmIifQ=="/>
  </w:docVars>
  <w:rsids>
    <w:rsidRoot w:val="005E520A"/>
    <w:rsid w:val="001F7FC4"/>
    <w:rsid w:val="00445254"/>
    <w:rsid w:val="004A0A10"/>
    <w:rsid w:val="005E520A"/>
    <w:rsid w:val="00705CAF"/>
    <w:rsid w:val="007C1A3C"/>
    <w:rsid w:val="009819E8"/>
    <w:rsid w:val="00C6259E"/>
    <w:rsid w:val="00E27CCD"/>
    <w:rsid w:val="02C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261</Characters>
  <Lines>2</Lines>
  <Paragraphs>1</Paragraphs>
  <TotalTime>33</TotalTime>
  <ScaleCrop>false</ScaleCrop>
  <LinksUpToDate>false</LinksUpToDate>
  <CharactersWithSpaces>305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2021-06-07T07:04:00Z</dcterms:created>
  <dc:creator>zhangry</dc:creator>
  <cp:lastModifiedBy>24935</cp:lastModifiedBy>
  <cp:lastPrinted>2021-06-07T07:33:00Z</cp:lastPrinted>
  <dcterms:modified xsi:type="dcterms:W3CDTF">2023-09-20T02:48:41Z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A52EEF86AC114ED38D6FD24F77CB55FA_12</vt:lpwstr>
  </property>
</Properties>
</file>