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0"/>
          <w:szCs w:val="30"/>
          <w:shd w:val="clear" w:color="auto" w:fill="FFFFFF"/>
        </w:rPr>
        <w:t>附件1：</w:t>
      </w:r>
    </w:p>
    <w:p>
      <w:pPr>
        <w:spacing w:line="480" w:lineRule="exact"/>
        <w:ind w:firstLine="723" w:firstLineChars="200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乌兰察布医专附属医院</w:t>
      </w:r>
    </w:p>
    <w:p>
      <w:pPr>
        <w:spacing w:line="480" w:lineRule="exact"/>
        <w:ind w:firstLine="723" w:firstLineChars="200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2023年度公开招聘合同制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36"/>
          <w:szCs w:val="36"/>
          <w:shd w:val="clear" w:color="auto" w:fill="FFFFFF"/>
        </w:rPr>
        <w:t>工作人员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  <w:t>计划表</w:t>
      </w:r>
    </w:p>
    <w:p>
      <w:pPr>
        <w:spacing w:line="480" w:lineRule="exact"/>
        <w:ind w:firstLine="723" w:firstLineChars="200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70"/>
        <w:gridCol w:w="2670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专业及岗位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学历要求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医学检验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临床医学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30人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全日制本科及以上学历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康复治疗技术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护理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（3+2高职高专可报）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需有护士执业证书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中医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中医、中医针灸、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中医药学、中医推拿均可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药学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中药学1人（中药资源与开发、方剂学均可报名）；临床药学1人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助产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医学工程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通信或计算机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眼视光技术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麻醉学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需有执业医师资格证书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</w:rPr>
              <w:t>预防医学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sz w:val="24"/>
              </w:rPr>
              <w:t>影像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</w:p>
        </w:tc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267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医学影像技术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  <w:bookmarkStart w:id="0" w:name="_GoBack"/>
            <w:bookmarkEnd w:id="0"/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文秘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收费员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会计学、财务管理均可报名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会计学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</w:rPr>
              <w:t>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4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病案管理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1人</w:t>
            </w:r>
          </w:p>
        </w:tc>
        <w:tc>
          <w:tcPr>
            <w:tcW w:w="26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全日制专科及以上学历</w:t>
            </w:r>
          </w:p>
        </w:tc>
        <w:tc>
          <w:tcPr>
            <w:tcW w:w="3188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合计：112人</w:t>
            </w:r>
          </w:p>
        </w:tc>
      </w:tr>
    </w:tbl>
    <w:p/>
    <w:sectPr>
      <w:pgSz w:w="11906" w:h="16838"/>
      <w:pgMar w:top="986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lYmM1ZmRhZWUxMzcyZTczMWJiYTZlYTIyODEyM2UifQ=="/>
  </w:docVars>
  <w:rsids>
    <w:rsidRoot w:val="1A7846A5"/>
    <w:rsid w:val="003E3A7E"/>
    <w:rsid w:val="00607D98"/>
    <w:rsid w:val="00A917DB"/>
    <w:rsid w:val="00FF10F2"/>
    <w:rsid w:val="044C355D"/>
    <w:rsid w:val="0AEE16A9"/>
    <w:rsid w:val="0BB73CC2"/>
    <w:rsid w:val="0D0478E8"/>
    <w:rsid w:val="157F0045"/>
    <w:rsid w:val="1A7846A5"/>
    <w:rsid w:val="215E4F0F"/>
    <w:rsid w:val="2A697A4C"/>
    <w:rsid w:val="38067DE2"/>
    <w:rsid w:val="3F2605B2"/>
    <w:rsid w:val="7DF857CF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1050</Characters>
  <Lines>8</Lines>
  <Paragraphs>2</Paragraphs>
  <TotalTime>0</TotalTime>
  <ScaleCrop>false</ScaleCrop>
  <LinksUpToDate>false</LinksUpToDate>
  <CharactersWithSpaces>1232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2021-07-30T08:40:00Z</dcterms:created>
  <dc:creator>乌兰察布医学高等专科学校附属医院:</dc:creator>
  <cp:lastModifiedBy>李军</cp:lastModifiedBy>
  <cp:lastPrinted>2023-03-21T01:43:00Z</cp:lastPrinted>
  <dcterms:modified xsi:type="dcterms:W3CDTF">2023-03-22T08:52:41Z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B1E18DC7D7824B29A96C21EC5FC4640E</vt:lpwstr>
  </property>
</Properties>
</file>