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F6" w:rsidRDefault="00756AF6">
      <w:pPr>
        <w:spacing w:line="560" w:lineRule="exact"/>
        <w:jc w:val="center"/>
        <w:rPr>
          <w:rFonts w:asciiTheme="majorEastAsia" w:eastAsiaTheme="majorEastAsia" w:hAnsiTheme="majorEastAsia" w:cstheme="majorEastAsia"/>
          <w:b/>
          <w:sz w:val="44"/>
          <w:szCs w:val="44"/>
        </w:rPr>
      </w:pPr>
    </w:p>
    <w:p w:rsidR="00756AF6" w:rsidRDefault="00756AF6">
      <w:pPr>
        <w:spacing w:line="560" w:lineRule="exact"/>
        <w:jc w:val="center"/>
        <w:rPr>
          <w:rFonts w:asciiTheme="majorEastAsia" w:eastAsiaTheme="majorEastAsia" w:hAnsiTheme="majorEastAsia" w:cstheme="majorEastAsia"/>
          <w:b/>
          <w:sz w:val="44"/>
          <w:szCs w:val="44"/>
        </w:rPr>
      </w:pPr>
    </w:p>
    <w:p w:rsidR="00756AF6" w:rsidRDefault="00756AF6">
      <w:pPr>
        <w:spacing w:line="560" w:lineRule="exact"/>
        <w:jc w:val="center"/>
        <w:rPr>
          <w:rFonts w:asciiTheme="majorEastAsia" w:eastAsiaTheme="majorEastAsia" w:hAnsiTheme="majorEastAsia" w:cstheme="majorEastAsia"/>
          <w:b/>
          <w:sz w:val="44"/>
          <w:szCs w:val="44"/>
        </w:rPr>
      </w:pPr>
    </w:p>
    <w:p w:rsidR="00756AF6" w:rsidRDefault="00756AF6">
      <w:pPr>
        <w:spacing w:line="560" w:lineRule="exact"/>
        <w:jc w:val="center"/>
        <w:rPr>
          <w:rFonts w:asciiTheme="majorEastAsia" w:eastAsiaTheme="majorEastAsia" w:hAnsiTheme="majorEastAsia" w:cstheme="majorEastAsia"/>
          <w:b/>
          <w:sz w:val="44"/>
          <w:szCs w:val="44"/>
        </w:rPr>
      </w:pPr>
    </w:p>
    <w:p w:rsidR="00756AF6" w:rsidRDefault="00756AF6">
      <w:pPr>
        <w:spacing w:line="560" w:lineRule="exact"/>
        <w:jc w:val="center"/>
        <w:rPr>
          <w:rFonts w:asciiTheme="majorEastAsia" w:eastAsiaTheme="majorEastAsia" w:hAnsiTheme="majorEastAsia" w:cstheme="majorEastAsia"/>
          <w:b/>
          <w:sz w:val="44"/>
          <w:szCs w:val="44"/>
        </w:rPr>
      </w:pPr>
    </w:p>
    <w:p w:rsidR="002A5AB4" w:rsidRDefault="00317CAA">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内蒙古自治区综合疾病预防控制中心</w:t>
      </w:r>
    </w:p>
    <w:p w:rsidR="002A5AB4" w:rsidRDefault="00317CAA">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2023年度事业单位公开招聘</w:t>
      </w:r>
    </w:p>
    <w:p w:rsidR="002A5AB4" w:rsidRDefault="00317CAA">
      <w:pPr>
        <w:spacing w:line="560" w:lineRule="exact"/>
        <w:jc w:val="center"/>
        <w:rPr>
          <w:rFonts w:asciiTheme="majorEastAsia" w:eastAsiaTheme="majorEastAsia" w:hAnsiTheme="majorEastAsia"/>
          <w:b/>
          <w:sz w:val="44"/>
          <w:szCs w:val="44"/>
        </w:rPr>
      </w:pPr>
      <w:r>
        <w:rPr>
          <w:rFonts w:asciiTheme="majorEastAsia" w:eastAsiaTheme="majorEastAsia" w:hAnsiTheme="majorEastAsia" w:cstheme="majorEastAsia" w:hint="eastAsia"/>
          <w:b/>
          <w:sz w:val="44"/>
          <w:szCs w:val="44"/>
        </w:rPr>
        <w:t>工作人员</w:t>
      </w:r>
      <w:r>
        <w:rPr>
          <w:rFonts w:asciiTheme="majorEastAsia" w:eastAsiaTheme="majorEastAsia" w:hAnsiTheme="majorEastAsia" w:hint="eastAsia"/>
          <w:b/>
          <w:sz w:val="44"/>
          <w:szCs w:val="44"/>
        </w:rPr>
        <w:t>公告</w:t>
      </w:r>
    </w:p>
    <w:p w:rsidR="002A5AB4" w:rsidRDefault="002A5AB4">
      <w:pPr>
        <w:spacing w:line="560" w:lineRule="exact"/>
        <w:jc w:val="center"/>
        <w:rPr>
          <w:rFonts w:asciiTheme="majorEastAsia" w:eastAsiaTheme="majorEastAsia" w:hAnsiTheme="majorEastAsia"/>
          <w:sz w:val="44"/>
          <w:szCs w:val="44"/>
        </w:rPr>
      </w:pPr>
    </w:p>
    <w:p w:rsidR="002A5AB4" w:rsidRDefault="00317CAA">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根据工作需要和有关规定，内蒙古自治区综合疾病预防控制中心</w:t>
      </w:r>
      <w:bookmarkStart w:id="0" w:name="_GoBack"/>
      <w:bookmarkEnd w:id="0"/>
      <w:r>
        <w:rPr>
          <w:rFonts w:ascii="仿宋_GB2312" w:eastAsia="仿宋_GB2312" w:hAnsi="仿宋" w:hint="eastAsia"/>
          <w:sz w:val="32"/>
          <w:szCs w:val="32"/>
        </w:rPr>
        <w:t>2023年度事业单位公开招聘工作人员 23人。</w:t>
      </w:r>
      <w:r>
        <w:rPr>
          <w:rFonts w:ascii="仿宋_GB2312" w:eastAsia="仿宋_GB2312" w:hAnsi="仿宋" w:cs="仿宋" w:hint="eastAsia"/>
          <w:sz w:val="32"/>
          <w:szCs w:val="32"/>
        </w:rPr>
        <w:t>其中，部分岗位定向招聘在内蒙古服务期满、考核合格且在规定时限内的高校毕业生服务基层项目人员、大学生退役士兵（以下简称“项目人员”，最低服务期2年）5人。</w:t>
      </w:r>
    </w:p>
    <w:p w:rsidR="002A5AB4" w:rsidRDefault="00317CAA">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2A5AB4" w:rsidRDefault="00317CAA">
      <w:pPr>
        <w:pStyle w:val="1"/>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内蒙古自治区综合疾病预防控制中心是自治区卫生健康委员会所属副厅级公益一类事业单位。中心主要承担全区传染性疾病、慢性非传染性疾病、地方病、病媒生物传播疾病等预防与控制;突发公共卫生事件应急处置和疫情报告;职业卫生、放射卫生、食品卫生和环境卫生等健康危害因素的监测与干预及科研、教学、培训、技术指导等工作。中心成立以来以建设现代化疾病预防控制中心为目标，致力于为全区各族人民的身体健康“保驾护航”，为建设健康内蒙古做出贡献。</w:t>
      </w:r>
    </w:p>
    <w:p w:rsidR="002A5AB4" w:rsidRDefault="00317CAA">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lastRenderedPageBreak/>
        <w:t>应聘人员基本条件</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2A5AB4" w:rsidRDefault="00317CAA">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2A5AB4" w:rsidRDefault="00317CAA">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2A5AB4" w:rsidRDefault="00317CAA">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2A5AB4" w:rsidRDefault="00317CAA">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2A5AB4" w:rsidRDefault="00317CAA">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1.招聘岗位详见《内蒙古（具体单位名称）2023年度事</w:t>
      </w:r>
      <w:r>
        <w:rPr>
          <w:rFonts w:ascii="仿宋_GB2312" w:eastAsia="仿宋_GB2312" w:hAnsi="仿宋" w:cs="仿宋" w:hint="eastAsia"/>
          <w:sz w:val="32"/>
          <w:szCs w:val="32"/>
        </w:rPr>
        <w:lastRenderedPageBreak/>
        <w:t>业单位公开招聘工作人员招聘岗位表》（以下简称《招聘岗位表》）。其中应聘人员学历、学位取得日期截止至2023年12月31日。其他条件的取得时间要求为2023年3月21日前（含《招聘岗位表》中要求的资格条件）。</w:t>
      </w:r>
    </w:p>
    <w:p w:rsidR="002A5AB4" w:rsidRDefault="00317CAA">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“大学生退役士兵”是指国家统一招生（含自主招生和保送）的普通高等院校大学专科以上学历的退役士兵。</w:t>
      </w:r>
    </w:p>
    <w:p w:rsidR="002A5AB4" w:rsidRDefault="00317CAA">
      <w:pPr>
        <w:numPr>
          <w:ilvl w:val="0"/>
          <w:numId w:val="2"/>
        </w:num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对于定向招聘“项目人员”的岗位，要求应聘者须为</w:t>
      </w:r>
      <w:r>
        <w:rPr>
          <w:rFonts w:ascii="仿宋_GB2312" w:eastAsia="仿宋_GB2312" w:hAnsi="仿宋" w:cs="仿宋" w:hint="eastAsia"/>
          <w:kern w:val="0"/>
          <w:sz w:val="32"/>
          <w:szCs w:val="32"/>
        </w:rPr>
        <w:lastRenderedPageBreak/>
        <w:t>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rsidR="002A5AB4" w:rsidRDefault="00317CAA">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4.全日制专科、本科、研究生在校就读期间参与的社会实践经历，不视为工作经历。</w:t>
      </w:r>
    </w:p>
    <w:p w:rsidR="002A5AB4" w:rsidRDefault="00317CAA">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2A5AB4" w:rsidRDefault="00317C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2A5AB4" w:rsidRDefault="00317CAA">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2A5AB4" w:rsidRDefault="00317C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采取网上报名的方式进行。报名网站：内蒙古人事考试网（网址http://www.impta.com.cn）。</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w:t>
      </w:r>
      <w:r>
        <w:rPr>
          <w:rFonts w:ascii="仿宋_GB2312" w:eastAsia="仿宋_GB2312" w:hAnsi="仿宋" w:cs="仿宋" w:hint="eastAsia"/>
          <w:sz w:val="32"/>
          <w:szCs w:val="32"/>
        </w:rPr>
        <w:lastRenderedPageBreak/>
        <w:t>员须先在报名网站上签署《考生诚信承诺书》，然后按要求填写《报名登记表》信息，并上传本人近期正面免冠2寸数码彩照（jpg格式、大小为20KB以下）。</w:t>
      </w:r>
    </w:p>
    <w:p w:rsidR="002A5AB4" w:rsidRDefault="00317CAA">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2A5AB4" w:rsidRDefault="00317CAA">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2A5AB4" w:rsidRDefault="00317CAA">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2A5AB4" w:rsidRDefault="00317CAA">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2A5AB4" w:rsidRDefault="00317CAA">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2A5AB4" w:rsidRDefault="00317C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w:t>
      </w:r>
      <w:r w:rsidR="008052A5">
        <w:rPr>
          <w:rFonts w:ascii="仿宋_GB2312" w:eastAsia="仿宋_GB2312" w:hAnsi="仿宋" w:hint="eastAsia"/>
          <w:sz w:val="32"/>
          <w:szCs w:val="32"/>
        </w:rPr>
        <w:t>修改。报考者要在交费成功后，及时打印《报名登记表》并妥善保存。</w:t>
      </w:r>
    </w:p>
    <w:p w:rsidR="002A5AB4" w:rsidRDefault="00317CAA">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2A5AB4" w:rsidRDefault="00317CAA">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(1)资格初审由招聘单位负责，在网上进行。招聘单位在应聘人员报名后2日内提出审查意见。对审查未通过的，应在资格审核栏中简要说明理由；对填报信息不全或有疑问</w:t>
      </w:r>
      <w:r>
        <w:rPr>
          <w:rFonts w:ascii="仿宋_GB2312" w:eastAsia="仿宋_GB2312" w:hAnsi="仿宋" w:hint="eastAsia"/>
          <w:sz w:val="32"/>
          <w:szCs w:val="32"/>
        </w:rPr>
        <w:lastRenderedPageBreak/>
        <w:t xml:space="preserve">的，应及时退回应聘人员补充或说明。 </w:t>
      </w:r>
    </w:p>
    <w:p w:rsidR="002A5AB4" w:rsidRDefault="00317CAA">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2A5AB4" w:rsidRDefault="00317CAA">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委托内蒙古自治区人事考试院按照自治区现行有关规定执行。在交费截止时间前未完成交费的视为放弃报考，笔试缺考的不再退费。</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2A5AB4" w:rsidRDefault="00317CAA">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农村牧区脱贫（享受政策）和监测户、城乡享受最低生活保障家庭的应聘人员可免交报考费。这两类应聘人员将所在旗县（市、区）乡村振兴局出具的脱贫（享受政策）和监</w:t>
      </w:r>
      <w:r>
        <w:rPr>
          <w:rFonts w:ascii="仿宋_GB2312" w:eastAsia="仿宋_GB2312" w:hAnsi="仿宋" w:cs="仿宋" w:hint="eastAsia"/>
          <w:sz w:val="32"/>
          <w:szCs w:val="32"/>
        </w:rPr>
        <w:lastRenderedPageBreak/>
        <w:t>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2A5AB4" w:rsidRDefault="00317CAA">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2A5AB4" w:rsidRDefault="00317CAA">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7A2227">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2A5AB4" w:rsidRPr="00E671E2"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r w:rsidR="00E671E2">
        <w:rPr>
          <w:rFonts w:ascii="仿宋_GB2312" w:eastAsia="仿宋_GB2312" w:hAnsi="仿宋" w:cs="仿宋" w:hint="eastAsia"/>
          <w:sz w:val="32"/>
          <w:szCs w:val="32"/>
        </w:rPr>
        <w:t>。</w:t>
      </w:r>
    </w:p>
    <w:p w:rsidR="002A5AB4" w:rsidRDefault="00317CAA">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w:t>
      </w:r>
      <w:r>
        <w:rPr>
          <w:rFonts w:ascii="仿宋_GB2312" w:eastAsia="仿宋_GB2312" w:hAnsi="仿宋" w:cs="仿宋" w:hint="eastAsia"/>
          <w:sz w:val="32"/>
          <w:szCs w:val="32"/>
        </w:rPr>
        <w:lastRenderedPageBreak/>
        <w:t>公共科目笔试考试大纲》（2022年版）为准。</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2A5AB4" w:rsidRDefault="00317CAA">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2A5AB4" w:rsidRDefault="00317CAA">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2A5AB4" w:rsidRDefault="00317CAA">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2A5AB4" w:rsidRDefault="00317CAA">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2A5AB4" w:rsidRDefault="00317CAA">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w:t>
      </w:r>
      <w:r>
        <w:rPr>
          <w:rFonts w:ascii="仿宋_GB2312" w:eastAsia="仿宋_GB2312" w:hAnsi="仿宋" w:cs="仿宋" w:hint="eastAsia"/>
          <w:sz w:val="32"/>
          <w:szCs w:val="32"/>
        </w:rPr>
        <w:lastRenderedPageBreak/>
        <w:t>围。调整招聘计划或因无人报考取消的岗位，须在报名网站上予以公布。</w:t>
      </w:r>
    </w:p>
    <w:p w:rsidR="002A5AB4" w:rsidRDefault="00317CAA">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2A5AB4" w:rsidRDefault="00317CAA">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(1)面试满分为100分。采取结构化面试进行。</w:t>
      </w:r>
    </w:p>
    <w:p w:rsidR="002A5AB4" w:rsidRDefault="00317CAA" w:rsidP="00E671E2">
      <w:pPr>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2A5AB4" w:rsidRDefault="00317CAA">
      <w:pPr>
        <w:tabs>
          <w:tab w:val="left" w:pos="4500"/>
        </w:tabs>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(3)结构化面试时，对实际参加人数等于或少于该岗位招聘人数的，该岗位考生的面试成绩须达到本人面试所在考场（同试题、同考官组）所有考生的面试平均成绩，方可进入下一环节。</w:t>
      </w:r>
    </w:p>
    <w:p w:rsidR="002A5AB4" w:rsidRDefault="00317CAA">
      <w:pPr>
        <w:pStyle w:val="10"/>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t>(4)</w:t>
      </w:r>
      <w:r w:rsidR="004E4C77">
        <w:rPr>
          <w:rFonts w:ascii="仿宋_GB2312" w:eastAsia="仿宋_GB2312" w:hAnsi="仿宋" w:cs="FreeSerif" w:hint="eastAsia"/>
          <w:sz w:val="32"/>
          <w:szCs w:val="32"/>
        </w:rPr>
        <w:t>应聘人员考试总成绩计算公式为：考试总成绩＝笔试</w:t>
      </w:r>
      <w:r>
        <w:rPr>
          <w:rFonts w:ascii="仿宋_GB2312" w:eastAsia="仿宋_GB2312" w:hAnsi="仿宋" w:cs="FreeSerif" w:hint="eastAsia"/>
          <w:sz w:val="32"/>
          <w:szCs w:val="32"/>
        </w:rPr>
        <w:t>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2A5AB4" w:rsidRDefault="00317CAA">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2A5AB4" w:rsidRDefault="00317CAA">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lastRenderedPageBreak/>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2A5AB4" w:rsidRDefault="00317CAA">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2A5AB4" w:rsidRDefault="00317CAA">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lastRenderedPageBreak/>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2A5AB4" w:rsidRDefault="00317CAA">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2A5AB4" w:rsidRDefault="00317C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2A5AB4" w:rsidRDefault="00317CAA">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次，电话通知递补考生。办理聘用备案手续后，放弃或被取消聘用导致岗位空缺的不再递补。</w:t>
      </w:r>
    </w:p>
    <w:p w:rsidR="002A5AB4" w:rsidRDefault="00317CAA">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lastRenderedPageBreak/>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2A5AB4" w:rsidRDefault="00317CAA">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2A5AB4" w:rsidRDefault="00317CA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2A5AB4" w:rsidRDefault="00317CAA">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2A5AB4" w:rsidRDefault="00317CAA">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监督举报电话：0471-4395873（招聘单位纪检监察部门）</w:t>
      </w:r>
    </w:p>
    <w:p w:rsidR="002A5AB4" w:rsidRDefault="00317CAA">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政策咨询电话：0471-4395798（招聘单位人事管理部门）</w:t>
      </w:r>
    </w:p>
    <w:p w:rsidR="002A5AB4" w:rsidRDefault="00317CAA">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网报技术咨询电话：0471-6601168、6600198（内蒙古自治区人事考试院）</w:t>
      </w:r>
    </w:p>
    <w:p w:rsidR="002A5AB4" w:rsidRDefault="00317CA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本公告由内蒙古自治区综合疾病预防控制中心负责解释。</w:t>
      </w:r>
    </w:p>
    <w:p w:rsidR="002A5AB4" w:rsidRDefault="002A5AB4">
      <w:pPr>
        <w:spacing w:line="560" w:lineRule="exact"/>
        <w:ind w:firstLineChars="1900" w:firstLine="6080"/>
        <w:rPr>
          <w:rFonts w:ascii="仿宋_GB2312" w:eastAsia="仿宋_GB2312" w:hAnsi="仿宋"/>
          <w:sz w:val="32"/>
          <w:szCs w:val="32"/>
        </w:rPr>
      </w:pPr>
    </w:p>
    <w:p w:rsidR="002A5AB4" w:rsidRDefault="00317CAA">
      <w:pPr>
        <w:spacing w:line="560" w:lineRule="exact"/>
        <w:ind w:left="645" w:firstLineChars="600" w:firstLine="1920"/>
        <w:rPr>
          <w:rFonts w:ascii="仿宋_GB2312" w:eastAsia="仿宋_GB2312" w:hAnsi="仿宋"/>
          <w:sz w:val="32"/>
          <w:szCs w:val="32"/>
        </w:rPr>
      </w:pPr>
      <w:r>
        <w:rPr>
          <w:rFonts w:ascii="仿宋_GB2312" w:eastAsia="仿宋_GB2312" w:hAnsi="仿宋" w:hint="eastAsia"/>
          <w:sz w:val="32"/>
          <w:szCs w:val="32"/>
        </w:rPr>
        <w:t>内蒙古自治区综合疾病预防控制中心</w:t>
      </w:r>
    </w:p>
    <w:p w:rsidR="002A5AB4" w:rsidRDefault="00317CAA">
      <w:pPr>
        <w:spacing w:line="560" w:lineRule="exact"/>
        <w:ind w:left="645" w:firstLineChars="1400" w:firstLine="4480"/>
        <w:rPr>
          <w:rFonts w:ascii="仿宋_GB2312" w:eastAsia="仿宋_GB2312" w:hAnsi="仿宋"/>
          <w:sz w:val="32"/>
          <w:szCs w:val="32"/>
        </w:rPr>
      </w:pPr>
      <w:r>
        <w:rPr>
          <w:rFonts w:ascii="仿宋_GB2312" w:eastAsia="仿宋_GB2312" w:hAnsi="仿宋" w:hint="eastAsia"/>
          <w:sz w:val="32"/>
          <w:szCs w:val="32"/>
        </w:rPr>
        <w:t>2023年3月14日</w:t>
      </w:r>
    </w:p>
    <w:sectPr w:rsidR="002A5AB4" w:rsidSect="002A5AB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3F1" w:rsidRDefault="00B213F1" w:rsidP="002A5AB4">
      <w:r>
        <w:separator/>
      </w:r>
    </w:p>
  </w:endnote>
  <w:endnote w:type="continuationSeparator" w:id="1">
    <w:p w:rsidR="00B213F1" w:rsidRDefault="00B213F1" w:rsidP="002A5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B4" w:rsidRDefault="000F41A2">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2A5AB4" w:rsidRDefault="000F41A2">
                <w:pPr>
                  <w:pStyle w:val="a4"/>
                </w:pPr>
                <w:r>
                  <w:fldChar w:fldCharType="begin"/>
                </w:r>
                <w:r w:rsidR="00317CAA">
                  <w:instrText xml:space="preserve"> PAGE  \* MERGEFORMAT </w:instrText>
                </w:r>
                <w:r>
                  <w:fldChar w:fldCharType="separate"/>
                </w:r>
                <w:r w:rsidR="00925E37">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3F1" w:rsidRDefault="00B213F1" w:rsidP="002A5AB4">
      <w:r>
        <w:separator/>
      </w:r>
    </w:p>
  </w:footnote>
  <w:footnote w:type="continuationSeparator" w:id="1">
    <w:p w:rsidR="00B213F1" w:rsidRDefault="00B213F1" w:rsidP="002A5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62583"/>
    <w:multiLevelType w:val="singleLevel"/>
    <w:tmpl w:val="F8962583"/>
    <w:lvl w:ilvl="0">
      <w:start w:val="3"/>
      <w:numFmt w:val="decimal"/>
      <w:suff w:val="space"/>
      <w:lvlText w:val="%1."/>
      <w:lvlJc w:val="left"/>
    </w:lvl>
  </w:abstractNum>
  <w:abstractNum w:abstractNumId="1">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VlYWZmOTYwNThlZjBiZWI3M2QzMmRkZDhjOWVhNjM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8EA"/>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1A2"/>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5AB4"/>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17CAA"/>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C77"/>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AF6"/>
    <w:rsid w:val="00756C27"/>
    <w:rsid w:val="00773156"/>
    <w:rsid w:val="00777527"/>
    <w:rsid w:val="0077778F"/>
    <w:rsid w:val="00777938"/>
    <w:rsid w:val="00786FE2"/>
    <w:rsid w:val="007905A8"/>
    <w:rsid w:val="00793E64"/>
    <w:rsid w:val="00797CEA"/>
    <w:rsid w:val="007A00E6"/>
    <w:rsid w:val="007A2227"/>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052A5"/>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5E37"/>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879C4"/>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27ABA"/>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13F1"/>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B3F77"/>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299A"/>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1E2"/>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943"/>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4E452F2"/>
    <w:rsid w:val="073E0A54"/>
    <w:rsid w:val="1025234F"/>
    <w:rsid w:val="12B138E1"/>
    <w:rsid w:val="13304B6D"/>
    <w:rsid w:val="1395483A"/>
    <w:rsid w:val="14134772"/>
    <w:rsid w:val="170E7359"/>
    <w:rsid w:val="18EF6F9C"/>
    <w:rsid w:val="1A695849"/>
    <w:rsid w:val="1C847862"/>
    <w:rsid w:val="1E5A34D7"/>
    <w:rsid w:val="24B55BA0"/>
    <w:rsid w:val="39A84565"/>
    <w:rsid w:val="3A1F234D"/>
    <w:rsid w:val="3DC72613"/>
    <w:rsid w:val="40140CA7"/>
    <w:rsid w:val="415840B6"/>
    <w:rsid w:val="4315663C"/>
    <w:rsid w:val="44181EBE"/>
    <w:rsid w:val="48AB372A"/>
    <w:rsid w:val="49CA60B8"/>
    <w:rsid w:val="4E04324D"/>
    <w:rsid w:val="56433889"/>
    <w:rsid w:val="581E7443"/>
    <w:rsid w:val="5B5163B3"/>
    <w:rsid w:val="626A7A16"/>
    <w:rsid w:val="6E7805E6"/>
    <w:rsid w:val="70303358"/>
    <w:rsid w:val="74503CDC"/>
    <w:rsid w:val="76844FCB"/>
    <w:rsid w:val="7D1F4D05"/>
    <w:rsid w:val="7DED2F29"/>
    <w:rsid w:val="7F637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A5AB4"/>
    <w:pPr>
      <w:jc w:val="left"/>
    </w:pPr>
  </w:style>
  <w:style w:type="paragraph" w:styleId="a4">
    <w:name w:val="footer"/>
    <w:basedOn w:val="a"/>
    <w:link w:val="Char0"/>
    <w:uiPriority w:val="99"/>
    <w:unhideWhenUsed/>
    <w:qFormat/>
    <w:rsid w:val="002A5AB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A5AB4"/>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2A5AB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2A5AB4"/>
    <w:pPr>
      <w:ind w:firstLineChars="200" w:firstLine="420"/>
    </w:pPr>
  </w:style>
  <w:style w:type="character" w:customStyle="1" w:styleId="Char1">
    <w:name w:val="页眉 Char"/>
    <w:basedOn w:val="a0"/>
    <w:link w:val="a5"/>
    <w:uiPriority w:val="99"/>
    <w:qFormat/>
    <w:rsid w:val="002A5AB4"/>
    <w:rPr>
      <w:sz w:val="18"/>
      <w:szCs w:val="18"/>
    </w:rPr>
  </w:style>
  <w:style w:type="character" w:customStyle="1" w:styleId="Char0">
    <w:name w:val="页脚 Char"/>
    <w:basedOn w:val="a0"/>
    <w:link w:val="a4"/>
    <w:uiPriority w:val="99"/>
    <w:qFormat/>
    <w:rsid w:val="002A5AB4"/>
    <w:rPr>
      <w:sz w:val="18"/>
      <w:szCs w:val="18"/>
    </w:rPr>
  </w:style>
  <w:style w:type="paragraph" w:customStyle="1" w:styleId="1">
    <w:name w:val="无间隔1"/>
    <w:basedOn w:val="a"/>
    <w:qFormat/>
    <w:rsid w:val="002A5AB4"/>
    <w:rPr>
      <w:rFonts w:ascii="Calibri" w:eastAsia="宋体" w:hAnsi="Calibri" w:cs="Times New Roman"/>
      <w:szCs w:val="21"/>
    </w:rPr>
  </w:style>
  <w:style w:type="paragraph" w:customStyle="1" w:styleId="10">
    <w:name w:val="正文1"/>
    <w:qFormat/>
    <w:rsid w:val="002A5AB4"/>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2A5AB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56</cp:revision>
  <cp:lastPrinted>2023-03-12T08:45:00Z</cp:lastPrinted>
  <dcterms:created xsi:type="dcterms:W3CDTF">2022-03-30T02:07:00Z</dcterms:created>
  <dcterms:modified xsi:type="dcterms:W3CDTF">2023-03-14T08:10:00Z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707981CAC6674FC9BA2DE890DDE3B94A</vt:lpwstr>
  </property>
</Properties>
</file>