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49" w:rsidRDefault="00B95E49">
      <w:pPr>
        <w:spacing w:line="560" w:lineRule="exact"/>
        <w:jc w:val="center"/>
        <w:rPr>
          <w:rFonts w:asciiTheme="majorEastAsia" w:eastAsiaTheme="majorEastAsia" w:hAnsiTheme="majorEastAsia" w:cstheme="majorEastAsia"/>
          <w:b/>
          <w:sz w:val="44"/>
          <w:szCs w:val="44"/>
        </w:rPr>
      </w:pPr>
    </w:p>
    <w:p w:rsidR="00B95E49" w:rsidRDefault="00B95E49">
      <w:pPr>
        <w:spacing w:line="560" w:lineRule="exact"/>
        <w:jc w:val="center"/>
        <w:rPr>
          <w:rFonts w:asciiTheme="majorEastAsia" w:eastAsiaTheme="majorEastAsia" w:hAnsiTheme="majorEastAsia" w:cstheme="majorEastAsia"/>
          <w:b/>
          <w:sz w:val="44"/>
          <w:szCs w:val="44"/>
        </w:rPr>
      </w:pPr>
    </w:p>
    <w:p w:rsidR="00B95E49" w:rsidRDefault="00B95E49">
      <w:pPr>
        <w:spacing w:line="560" w:lineRule="exact"/>
        <w:jc w:val="center"/>
        <w:rPr>
          <w:rFonts w:asciiTheme="majorEastAsia" w:eastAsiaTheme="majorEastAsia" w:hAnsiTheme="majorEastAsia" w:cstheme="majorEastAsia"/>
          <w:b/>
          <w:sz w:val="44"/>
          <w:szCs w:val="44"/>
        </w:rPr>
      </w:pPr>
    </w:p>
    <w:p w:rsidR="00B95E49" w:rsidRDefault="00B95E49">
      <w:pPr>
        <w:spacing w:line="560" w:lineRule="exact"/>
        <w:jc w:val="center"/>
        <w:rPr>
          <w:rFonts w:asciiTheme="majorEastAsia" w:eastAsiaTheme="majorEastAsia" w:hAnsiTheme="majorEastAsia" w:cstheme="majorEastAsia"/>
          <w:b/>
          <w:sz w:val="44"/>
          <w:szCs w:val="44"/>
        </w:rPr>
      </w:pPr>
    </w:p>
    <w:p w:rsidR="00B95E49" w:rsidRDefault="00B95E49">
      <w:pPr>
        <w:spacing w:line="560" w:lineRule="exact"/>
        <w:jc w:val="center"/>
        <w:rPr>
          <w:rFonts w:asciiTheme="majorEastAsia" w:eastAsiaTheme="majorEastAsia" w:hAnsiTheme="majorEastAsia" w:cstheme="majorEastAsia"/>
          <w:b/>
          <w:sz w:val="44"/>
          <w:szCs w:val="44"/>
        </w:rPr>
      </w:pPr>
    </w:p>
    <w:p w:rsidR="00B95E49" w:rsidRDefault="002D53F4">
      <w:pPr>
        <w:spacing w:line="560" w:lineRule="exact"/>
        <w:jc w:val="center"/>
        <w:rPr>
          <w:rFonts w:asciiTheme="majorEastAsia" w:eastAsiaTheme="majorEastAsia" w:hAnsiTheme="majorEastAsia"/>
          <w:b/>
          <w:sz w:val="44"/>
          <w:szCs w:val="44"/>
        </w:rPr>
      </w:pPr>
      <w:r>
        <w:rPr>
          <w:rFonts w:asciiTheme="majorEastAsia" w:eastAsiaTheme="majorEastAsia" w:hAnsiTheme="majorEastAsia" w:cstheme="majorEastAsia" w:hint="eastAsia"/>
          <w:b/>
          <w:sz w:val="44"/>
          <w:szCs w:val="44"/>
        </w:rPr>
        <w:t>内蒙古自治区中医医院2023年度事业单位公开招聘工作人员</w:t>
      </w:r>
      <w:r>
        <w:rPr>
          <w:rFonts w:asciiTheme="majorEastAsia" w:eastAsiaTheme="majorEastAsia" w:hAnsiTheme="majorEastAsia" w:hint="eastAsia"/>
          <w:b/>
          <w:sz w:val="44"/>
          <w:szCs w:val="44"/>
        </w:rPr>
        <w:t>公告</w:t>
      </w:r>
    </w:p>
    <w:p w:rsidR="00B95E49" w:rsidRPr="004C46ED" w:rsidRDefault="00B95E49">
      <w:pPr>
        <w:spacing w:line="560" w:lineRule="exact"/>
        <w:jc w:val="center"/>
        <w:rPr>
          <w:rFonts w:asciiTheme="majorEastAsia" w:eastAsiaTheme="majorEastAsia" w:hAnsiTheme="majorEastAsia"/>
          <w:sz w:val="44"/>
          <w:szCs w:val="44"/>
        </w:rPr>
      </w:pPr>
    </w:p>
    <w:p w:rsidR="00B95E49" w:rsidRDefault="002D53F4">
      <w:pPr>
        <w:spacing w:line="560" w:lineRule="exact"/>
        <w:ind w:firstLine="645"/>
        <w:rPr>
          <w:rFonts w:ascii="仿宋_GB2312" w:eastAsia="仿宋_GB2312" w:hAnsi="仿宋"/>
          <w:sz w:val="32"/>
          <w:szCs w:val="32"/>
        </w:rPr>
      </w:pPr>
      <w:r>
        <w:rPr>
          <w:rFonts w:ascii="仿宋_GB2312" w:eastAsia="仿宋_GB2312" w:hAnsi="仿宋" w:hint="eastAsia"/>
          <w:sz w:val="32"/>
          <w:szCs w:val="32"/>
        </w:rPr>
        <w:t>根据工作需要和有关规定，内蒙古自治区中医医院2023年度事业单位公开招聘工作人员 20人。</w:t>
      </w:r>
      <w:r>
        <w:rPr>
          <w:rFonts w:ascii="仿宋_GB2312" w:eastAsia="仿宋_GB2312" w:hAnsi="仿宋" w:cs="仿宋" w:hint="eastAsia"/>
          <w:sz w:val="32"/>
          <w:szCs w:val="32"/>
        </w:rPr>
        <w:t>其中，部分岗位招聘高校毕业生2人。</w:t>
      </w:r>
    </w:p>
    <w:p w:rsidR="00B95E49" w:rsidRDefault="002D53F4">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B95E49" w:rsidRDefault="002D53F4">
      <w:pPr>
        <w:spacing w:line="560" w:lineRule="exact"/>
        <w:ind w:firstLine="645"/>
        <w:rPr>
          <w:rFonts w:ascii="仿宋_GB2312" w:eastAsia="仿宋_GB2312" w:hAnsi="仿宋"/>
          <w:sz w:val="32"/>
          <w:szCs w:val="32"/>
        </w:rPr>
      </w:pPr>
      <w:r>
        <w:rPr>
          <w:rFonts w:ascii="仿宋_GB2312" w:eastAsia="仿宋_GB2312" w:hAnsi="仿宋" w:hint="eastAsia"/>
          <w:sz w:val="32"/>
          <w:szCs w:val="32"/>
        </w:rPr>
        <w:t>内蒙古自治区中医医院，坐落于呼和浩特市中心，其前身为内蒙古自治区中蒙医医院（始建于1958年）和内蒙古自治区中蒙医研究所（始建于1956年）。2013年，正式更名为内蒙古自治区中医医院。</w:t>
      </w:r>
    </w:p>
    <w:p w:rsidR="00B95E49" w:rsidRDefault="002D53F4">
      <w:pPr>
        <w:spacing w:line="560" w:lineRule="exact"/>
        <w:ind w:firstLine="645"/>
        <w:rPr>
          <w:rFonts w:ascii="仿宋_GB2312" w:eastAsia="仿宋_GB2312" w:hAnsi="仿宋"/>
          <w:sz w:val="32"/>
          <w:szCs w:val="32"/>
        </w:rPr>
      </w:pPr>
      <w:r>
        <w:rPr>
          <w:rFonts w:ascii="仿宋_GB2312" w:eastAsia="仿宋_GB2312" w:hAnsi="仿宋" w:hint="eastAsia"/>
          <w:sz w:val="32"/>
          <w:szCs w:val="32"/>
        </w:rPr>
        <w:t>内蒙古自治区中医医院承载了六十年的风霜雪雨，六十个春秋的跌宕起伏，在继承传统中医药文化的基础上，博采众长、兼容并蓄、开拓创新，使医院发展成为内蒙地区唯一一所集医疗、教学、科研、康复、保健、制剂、养生于一体的自治区级三级甲等综合性中医医院，医院占地面积2.5万平方米，总建筑面积达8万平方米，业务用房面积达7.6万平方米，编制床位1000张。</w:t>
      </w:r>
    </w:p>
    <w:p w:rsidR="00B95E49" w:rsidRDefault="002D53F4">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应聘人员基本条件</w:t>
      </w:r>
    </w:p>
    <w:p w:rsidR="00B95E49" w:rsidRDefault="002D53F4">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lastRenderedPageBreak/>
        <w:t>1.</w:t>
      </w:r>
      <w:r>
        <w:rPr>
          <w:rFonts w:ascii="仿宋_GB2312" w:eastAsia="仿宋_GB2312" w:hAnsi="仿宋" w:cs="FreeSerif" w:hint="eastAsia"/>
          <w:sz w:val="32"/>
          <w:szCs w:val="32"/>
        </w:rPr>
        <w:t>具有中华人民共和国国籍；</w:t>
      </w:r>
    </w:p>
    <w:p w:rsidR="00B95E49" w:rsidRDefault="002D53F4">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B95E49" w:rsidRDefault="002D53F4">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B95E49" w:rsidRDefault="002D53F4">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B95E49" w:rsidRDefault="002D53F4">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w:t>
      </w:r>
    </w:p>
    <w:p w:rsidR="00B95E49" w:rsidRDefault="002D53F4">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B95E49" w:rsidRDefault="002D53F4">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B95E49" w:rsidRDefault="002D53F4">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B95E49" w:rsidRDefault="002D53F4">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B95E49" w:rsidRDefault="002D53F4">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B95E49" w:rsidRDefault="002D53F4">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招聘岗位及条件</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1.招聘岗位详见《内蒙古自治区中医医院2023年度事业单位公开招聘工作人员招聘岗位表》（以下简称《招聘岗</w:t>
      </w:r>
      <w:r>
        <w:rPr>
          <w:rFonts w:ascii="仿宋_GB2312" w:eastAsia="仿宋_GB2312" w:hAnsi="仿宋" w:cs="仿宋" w:hint="eastAsia"/>
          <w:sz w:val="32"/>
          <w:szCs w:val="32"/>
        </w:rPr>
        <w:lastRenderedPageBreak/>
        <w:t>位表》）。其中应聘人员学历、学位取得日期截止至2023年12月31日。其他条件的取得时间要求为2023年3月21日前（含《招聘岗位表》中要求的资格条件）。</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2.</w:t>
      </w:r>
      <w:r>
        <w:rPr>
          <w:rFonts w:ascii="仿宋_GB2312" w:eastAsia="仿宋_GB2312" w:hAnsi="仿宋" w:cs="仿宋" w:hint="eastAsia"/>
          <w:sz w:val="32"/>
          <w:szCs w:val="32"/>
        </w:rPr>
        <w:t>“高校毕业生”是指应届高校毕业生和择业期内未落实工作单位的高校毕业生。其中：（1）国家统一招生（含自主招生和保送）的择业期内（择业期为2年，指2021年度、2022年度）未落实工作单位，且其户口、档案、组织关系仍保留在原毕业学校，或保留在各级毕业生就业主管部门（毕业生就业指导服务中心）、各级人才交流机构和各级公共就业服务机构的毕业生，可应聘高校毕业生专项招聘岗位。（2）2021年1月1日至2023年12月31日期间取得国（境）外学历学位并完成教育部学历认证且未落实工作单位的留学回国人员，可以应聘高校毕业生专项招聘岗位。（3）参加服务基层项目前无工作经历的人员，服务期满且考核合格后2</w:t>
      </w:r>
      <w:r>
        <w:rPr>
          <w:rFonts w:ascii="仿宋_GB2312" w:eastAsia="仿宋_GB2312" w:hAnsi="仿宋" w:cs="仿宋" w:hint="eastAsia"/>
          <w:sz w:val="32"/>
          <w:szCs w:val="32"/>
        </w:rPr>
        <w:lastRenderedPageBreak/>
        <w:t>年内，可以应聘高校毕业生专项招聘岗位。</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面向社会招收的住院医师如为普通高校应届毕业生的，其住院医师规范化培训合格当年在医疗卫生机构就业的，按当年应届毕业生同等对待；经住院医师规范化培训合格的本科学历临床医师，按临床医学、口腔医学、中医专业学位硕士研究生同等对待。其中，住培合格证书中的培训专业原则上应当与招聘岗位的专业或类别要求相一致。报名时，考生所学专业与岗位要求专业须一致。</w:t>
      </w:r>
    </w:p>
    <w:p w:rsidR="00B95E49" w:rsidRDefault="002D53F4">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4.全日制专科、本科、研究生在校就读期间参与的社会实践经历，不视为工作经历。</w:t>
      </w:r>
    </w:p>
    <w:p w:rsidR="00B95E49" w:rsidRDefault="002D53F4">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招聘程序</w:t>
      </w:r>
    </w:p>
    <w:p w:rsidR="00B95E49" w:rsidRDefault="002D53F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B95E49" w:rsidRDefault="002D53F4">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B95E49" w:rsidRDefault="002D53F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(2)报名方式：</w:t>
      </w:r>
      <w:r>
        <w:rPr>
          <w:rFonts w:ascii="仿宋_GB2312" w:eastAsia="仿宋_GB2312" w:hAnsi="仿宋" w:cs="仿宋" w:hint="eastAsia"/>
          <w:sz w:val="32"/>
          <w:szCs w:val="32"/>
        </w:rPr>
        <w:t>采取网上报名的方式进行。报名网站：内蒙古人事考试网（网址http://www.impta.com.cn）。</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lastRenderedPageBreak/>
        <w:t>(3)每位应聘人员只能应聘一个岗位。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B95E49" w:rsidRDefault="002D53F4">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B95E49" w:rsidRDefault="002D53F4">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B95E49" w:rsidRDefault="002D53F4">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B95E49" w:rsidRDefault="002D53F4">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未就业期间的经历，填写起止年月并注明“待业”。应聘“高校毕业生”岗位的，需填写户口、档案、组织关系保留单位。</w:t>
      </w:r>
    </w:p>
    <w:p w:rsidR="00B95E49" w:rsidRDefault="002D53F4">
      <w:pPr>
        <w:spacing w:line="560" w:lineRule="exact"/>
        <w:ind w:firstLineChars="200" w:firstLine="640"/>
        <w:rPr>
          <w:rFonts w:ascii="仿宋_GB2312" w:eastAsia="仿宋_GB2312" w:hAnsi="FreeSerif" w:hint="eastAsia"/>
          <w:sz w:val="32"/>
          <w:szCs w:val="32"/>
        </w:rPr>
      </w:pPr>
      <w:r>
        <w:rPr>
          <w:rFonts w:ascii="仿宋_GB2312" w:eastAsia="仿宋_GB2312" w:hAnsi="仿宋" w:hint="eastAsia"/>
          <w:sz w:val="32"/>
          <w:szCs w:val="32"/>
        </w:rPr>
        <w:t>(5)应聘人员自行选择笔试考点，并在报名时点击确认。笔试地点一经选定，不予变更。</w:t>
      </w:r>
    </w:p>
    <w:p w:rsidR="00B95E49" w:rsidRDefault="002D53F4">
      <w:pPr>
        <w:spacing w:line="560" w:lineRule="exact"/>
        <w:ind w:firstLineChars="200" w:firstLine="640"/>
        <w:rPr>
          <w:rFonts w:ascii="仿宋_GB2312" w:eastAsia="仿宋_GB2312" w:hAnsi="Calibri"/>
          <w:sz w:val="32"/>
          <w:szCs w:val="32"/>
        </w:rPr>
      </w:pPr>
      <w:r>
        <w:rPr>
          <w:rFonts w:ascii="仿宋_GB2312" w:eastAsia="仿宋_GB2312" w:hAnsi="仿宋" w:hint="eastAsia"/>
          <w:sz w:val="32"/>
          <w:szCs w:val="32"/>
        </w:rPr>
        <w:t>(6)应聘人员在反复核对所填每一项信息均准确无误后点击提交。提交信息后，报考者姓名和身份证号将无法修改，报考者要在交费成功后，及时打印《报名登记表》并妥善保存。</w:t>
      </w:r>
      <w:bookmarkStart w:id="0" w:name="_GoBack"/>
      <w:bookmarkEnd w:id="0"/>
    </w:p>
    <w:p w:rsidR="00B95E49" w:rsidRDefault="002D53F4">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B95E49" w:rsidRDefault="002D53F4">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(1)资格初审由招聘单位负责，在网上进行。招聘单位</w:t>
      </w:r>
      <w:r>
        <w:rPr>
          <w:rFonts w:ascii="仿宋_GB2312" w:eastAsia="仿宋_GB2312" w:hAnsi="仿宋" w:hint="eastAsia"/>
          <w:sz w:val="32"/>
          <w:szCs w:val="32"/>
        </w:rPr>
        <w:lastRenderedPageBreak/>
        <w:t xml:space="preserve">在应聘人员报名后2日内提出审查意见。对审查未通过的，应在资格审核栏中简要说明理由；对填报信息不全或有疑问的，应及时退回应聘人员补充或说明。 </w:t>
      </w:r>
    </w:p>
    <w:p w:rsidR="00B95E49" w:rsidRDefault="002D53F4">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(2)《招聘岗位表》中涉及的有关学历、学科、专业等资格条件方面的问题，由招聘单位负责解释。</w:t>
      </w:r>
    </w:p>
    <w:p w:rsidR="00B95E49" w:rsidRDefault="002D53F4">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报名费20元)，委托内蒙古自治区人事考试院按照自治区现行有关规定执行。在交费截止时间前未完成交费的视为放弃报考，笔试缺考的不再退费。</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B95E49" w:rsidRDefault="002D53F4">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lastRenderedPageBreak/>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(5)报名成功的应聘人员登陆报名网站自行下载打印准考证，打印准考证时间为2023年5月4日10:00—2023年5 月7日9:00。</w:t>
      </w:r>
    </w:p>
    <w:p w:rsidR="00B95E49" w:rsidRDefault="002D53F4">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B95E49" w:rsidRDefault="002D53F4">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(1)笔试开考比例（交费人数与岗位招聘计划数之比）</w:t>
      </w:r>
      <w:r w:rsidR="0077566C">
        <w:rPr>
          <w:rFonts w:ascii="仿宋_GB2312" w:eastAsia="仿宋_GB2312" w:hAnsi="仿宋" w:cs="仿宋" w:hint="eastAsia"/>
          <w:sz w:val="32"/>
          <w:szCs w:val="32"/>
        </w:rPr>
        <w:t>为</w:t>
      </w:r>
      <w:r>
        <w:rPr>
          <w:rFonts w:ascii="仿宋_GB2312" w:eastAsia="仿宋_GB2312" w:hAnsi="仿宋" w:cs="仿宋" w:hint="eastAsia"/>
          <w:sz w:val="32"/>
          <w:szCs w:val="32"/>
        </w:rPr>
        <w:t>3∶1。</w:t>
      </w:r>
    </w:p>
    <w:p w:rsidR="00B95E49" w:rsidRDefault="002D53F4">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rsidR="00B95E49" w:rsidRDefault="002D53F4">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08:30-10:00  《职业能力倾向测验》</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w:t>
      </w:r>
      <w:r>
        <w:rPr>
          <w:rFonts w:ascii="仿宋_GB2312" w:eastAsia="仿宋_GB2312" w:hAnsi="仿宋" w:cs="仿宋" w:hint="eastAsia"/>
          <w:sz w:val="32"/>
          <w:szCs w:val="32"/>
        </w:rPr>
        <w:lastRenderedPageBreak/>
        <w:t>2科，试卷为两个考试科目的合订本，满分分别为150分。考试类别详见《招聘岗位表》。所有应聘人员均须参加相应类别的两科考试，考试范围以《事业单位公开招聘分类考试公共科目笔试考试大纲》（2022年版）为准。</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(5)应聘人员须凭本人有效身份证件（居民身份证、临时身份证、护照或社会保障卡）和准考证参加考试。</w:t>
      </w:r>
    </w:p>
    <w:p w:rsidR="00B95E49" w:rsidRDefault="002D53F4">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B95E49" w:rsidRDefault="002D53F4">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笔试结束后，笔试最低合格分数线由我院研究确定。应聘人员笔试成绩、笔试最低合格分数线在报名网站上公布。</w:t>
      </w:r>
    </w:p>
    <w:p w:rsidR="00B95E49" w:rsidRDefault="002D53F4">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B95E49" w:rsidRDefault="002D53F4">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(1)资格复审由招聘单位完成。资格复审和面试的有关要求，须提前在报名网站上公告。</w:t>
      </w:r>
    </w:p>
    <w:p w:rsidR="00B95E49" w:rsidRDefault="002D53F4">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w:t>
      </w:r>
      <w:r>
        <w:rPr>
          <w:rFonts w:ascii="仿宋_GB2312" w:eastAsia="仿宋_GB2312" w:hAnsi="仿宋" w:cs="仿宋" w:hint="eastAsia"/>
          <w:sz w:val="32"/>
          <w:szCs w:val="32"/>
        </w:rPr>
        <w:lastRenderedPageBreak/>
        <w:t>上人数不足3：1的，以实际人数确定进入资格复审人员范围。调整招聘计划或因无人报考取消的岗位，须在报名网站上予以公布。</w:t>
      </w:r>
    </w:p>
    <w:p w:rsidR="00B95E49" w:rsidRDefault="002D53F4">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(4)进入资格复审范围的应聘人员，按照规定时间和地点参加资格复审。未在规定时间结束前参加资格复审的，取消面试资格。</w:t>
      </w:r>
    </w:p>
    <w:p w:rsidR="00B95E49" w:rsidRDefault="002D53F4">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(1)面试满分为100分。采取技能测试方式进行。</w:t>
      </w:r>
    </w:p>
    <w:p w:rsidR="00B95E49" w:rsidRDefault="002D53F4">
      <w:pPr>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面试可用国家通用语言作答，也可用蒙古语作答（应聘者须在资格复审时向工作人员说明并在面试通知书上注明），但只能使用一种语言作答，不能混用。对不按要求作答的，按零分处理。</w:t>
      </w:r>
    </w:p>
    <w:p w:rsidR="00B95E49" w:rsidRDefault="002D53F4">
      <w:pPr>
        <w:tabs>
          <w:tab w:val="left" w:pos="4500"/>
        </w:tabs>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 技能测试时，对于实际到场参加面试人数等于或少于该岗位实际招聘计划数的岗位，该岗位应聘人员面试成绩须达到事先设定的面试合格分数线60分方可进行下一环节。</w:t>
      </w:r>
    </w:p>
    <w:p w:rsidR="00B95E49" w:rsidRDefault="002D53F4">
      <w:pPr>
        <w:pStyle w:val="10"/>
        <w:spacing w:line="560" w:lineRule="exact"/>
        <w:ind w:firstLineChars="150" w:firstLine="480"/>
        <w:rPr>
          <w:rFonts w:ascii="仿宋_GB2312" w:eastAsia="仿宋_GB2312" w:hAnsi="FreeSerif" w:hint="eastAsia"/>
          <w:sz w:val="32"/>
          <w:szCs w:val="32"/>
        </w:rPr>
      </w:pPr>
      <w:r>
        <w:rPr>
          <w:rFonts w:ascii="仿宋_GB2312" w:eastAsia="仿宋_GB2312" w:hAnsi="仿宋" w:cs="仿宋" w:hint="eastAsia"/>
          <w:sz w:val="32"/>
          <w:szCs w:val="32"/>
        </w:rPr>
        <w:t xml:space="preserve"> (4)</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×40%。</w:t>
      </w:r>
      <w:r>
        <w:rPr>
          <w:rFonts w:ascii="仿宋_GB2312" w:eastAsia="仿宋_GB2312" w:hAnsi="仿宋" w:cs="FreeSerif" w:hint="eastAsia"/>
          <w:sz w:val="32"/>
          <w:szCs w:val="32"/>
        </w:rPr>
        <w:t>应聘人员面试成绩和考试总成绩须在报名网站上公布。</w:t>
      </w:r>
    </w:p>
    <w:p w:rsidR="00B95E49" w:rsidRDefault="002D53F4">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6.体检和考察</w:t>
      </w:r>
    </w:p>
    <w:p w:rsidR="00B95E49" w:rsidRDefault="002D53F4">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lastRenderedPageBreak/>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我院组织加试（加试形式由我院根据实际确定），等额确定进入体检和考察范围的人选。</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构进行，由我院负责组织实施。体检参照公务员录用体检有关规定执行。体检工作应在面试成绩公布后一个月内完成。应聘人员体检不合格或在体检过程中弄虚作假、隐瞒重要病史等导致体检结果不实的，取消聘用资格。</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院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我院确定。应聘人员考察不合格，经招聘单位党组（党委）研究确定，可取消其聘用资格。</w:t>
      </w:r>
    </w:p>
    <w:p w:rsidR="00B95E49" w:rsidRDefault="002D53F4">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7.公示</w:t>
      </w:r>
    </w:p>
    <w:p w:rsidR="00B95E49" w:rsidRDefault="002D53F4">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w:t>
      </w:r>
      <w:r>
        <w:rPr>
          <w:rFonts w:ascii="仿宋_GB2312" w:eastAsia="仿宋_GB2312" w:hAnsi="仿宋" w:cs="FreeSerif" w:hint="eastAsia"/>
          <w:sz w:val="32"/>
          <w:szCs w:val="32"/>
        </w:rPr>
        <w:lastRenderedPageBreak/>
        <w:t>结果确定拟聘用人员。拟聘用人员名单由招聘单位在报名网站上进行公示，公示期为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B95E49" w:rsidRDefault="002D53F4">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B95E49" w:rsidRDefault="002D53F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(4)在公开招聘过程中有信息不实、条件不符、弄虚作假等影响聘用的。</w:t>
      </w:r>
    </w:p>
    <w:p w:rsidR="00B95E49" w:rsidRDefault="002D53F4">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五、其他要求</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 1 次，电话通知递补考生。办理聘用备案手续后，放弃或被取消聘用导致岗位空缺的不再递补。</w:t>
      </w:r>
    </w:p>
    <w:p w:rsidR="00B95E49" w:rsidRDefault="002D53F4">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w:t>
      </w:r>
      <w:r>
        <w:rPr>
          <w:rFonts w:ascii="仿宋_GB2312" w:eastAsia="仿宋_GB2312" w:hAnsi="仿宋" w:hint="eastAsia"/>
          <w:sz w:val="32"/>
          <w:szCs w:val="32"/>
        </w:rPr>
        <w:lastRenderedPageBreak/>
        <w:t>公开招聘违纪违规行为处理规定》有关条款规定，记入应聘人员诚信档案。</w:t>
      </w:r>
    </w:p>
    <w:p w:rsidR="00B95E49" w:rsidRDefault="002D53F4">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3.严格按照事业单位人事管理相关规定，实行回避制度。</w:t>
      </w:r>
    </w:p>
    <w:p w:rsidR="00B95E49" w:rsidRDefault="002D53F4">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4.本次公开招聘公告中未尽事宜及有关信息，将在内蒙古人事考试网上及时发布，请予关注。</w:t>
      </w:r>
      <w:r>
        <w:rPr>
          <w:rFonts w:ascii="仿宋_GB2312" w:eastAsia="仿宋_GB2312" w:hAnsi="仿宋" w:cs="仿宋" w:hint="eastAsia"/>
          <w:sz w:val="32"/>
          <w:szCs w:val="32"/>
        </w:rPr>
        <w:t> </w:t>
      </w:r>
    </w:p>
    <w:p w:rsidR="00B95E49" w:rsidRDefault="002D53F4">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B95E49" w:rsidRDefault="002D53F4">
      <w:pPr>
        <w:spacing w:line="56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监督举报电话：0471-6923083（纪检监察部门）</w:t>
      </w:r>
    </w:p>
    <w:p w:rsidR="00B95E49" w:rsidRDefault="002D53F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政策咨询电话：0471-6920062（人事管理部门）</w:t>
      </w:r>
    </w:p>
    <w:p w:rsidR="00B95E49" w:rsidRDefault="002D53F4">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网报技术咨询电话：0471-6601168、6600198（内蒙古自治区人事考试院）</w:t>
      </w:r>
    </w:p>
    <w:p w:rsidR="00B95E49" w:rsidRDefault="002D53F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本公告由内蒙古自治区中医医院负责解释。</w:t>
      </w:r>
    </w:p>
    <w:p w:rsidR="00B95E49" w:rsidRDefault="00B95E49">
      <w:pPr>
        <w:spacing w:line="560" w:lineRule="exact"/>
        <w:ind w:firstLineChars="1900" w:firstLine="6080"/>
        <w:rPr>
          <w:rFonts w:ascii="仿宋_GB2312" w:eastAsia="仿宋_GB2312" w:hAnsi="仿宋"/>
          <w:sz w:val="32"/>
          <w:szCs w:val="32"/>
        </w:rPr>
      </w:pPr>
    </w:p>
    <w:p w:rsidR="00B95E49" w:rsidRDefault="00B95E49">
      <w:pPr>
        <w:spacing w:line="560" w:lineRule="exact"/>
        <w:ind w:firstLineChars="1900" w:firstLine="6080"/>
        <w:rPr>
          <w:rFonts w:ascii="仿宋_GB2312" w:eastAsia="仿宋_GB2312" w:hAnsi="仿宋"/>
          <w:sz w:val="32"/>
          <w:szCs w:val="32"/>
        </w:rPr>
      </w:pPr>
    </w:p>
    <w:p w:rsidR="00B95E49" w:rsidRDefault="002D53F4">
      <w:pPr>
        <w:spacing w:line="560" w:lineRule="exact"/>
        <w:ind w:firstLineChars="1400" w:firstLine="4480"/>
        <w:rPr>
          <w:rFonts w:ascii="仿宋_GB2312" w:eastAsia="仿宋_GB2312" w:hAnsi="仿宋"/>
          <w:sz w:val="32"/>
          <w:szCs w:val="32"/>
        </w:rPr>
      </w:pPr>
      <w:r>
        <w:rPr>
          <w:rFonts w:ascii="仿宋_GB2312" w:eastAsia="仿宋_GB2312" w:hAnsi="仿宋" w:hint="eastAsia"/>
          <w:sz w:val="32"/>
          <w:szCs w:val="32"/>
        </w:rPr>
        <w:t>内蒙古自治区中医医院</w:t>
      </w:r>
    </w:p>
    <w:p w:rsidR="00B95E49" w:rsidRDefault="002D53F4">
      <w:pPr>
        <w:spacing w:line="560" w:lineRule="exact"/>
        <w:ind w:left="645"/>
        <w:rPr>
          <w:rFonts w:ascii="仿宋_GB2312" w:eastAsia="仿宋_GB2312" w:hAnsi="仿宋"/>
          <w:sz w:val="32"/>
          <w:szCs w:val="32"/>
        </w:rPr>
      </w:pPr>
      <w:r>
        <w:rPr>
          <w:rFonts w:ascii="仿宋_GB2312" w:eastAsia="仿宋_GB2312" w:hAnsi="仿宋" w:hint="eastAsia"/>
          <w:sz w:val="32"/>
          <w:szCs w:val="32"/>
        </w:rPr>
        <w:t xml:space="preserve">                           2023年3月14日</w:t>
      </w:r>
    </w:p>
    <w:sectPr w:rsidR="00B95E49" w:rsidSect="00B95E4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34" w:rsidRDefault="00833634" w:rsidP="00B95E49">
      <w:r>
        <w:separator/>
      </w:r>
    </w:p>
  </w:endnote>
  <w:endnote w:type="continuationSeparator" w:id="1">
    <w:p w:rsidR="00833634" w:rsidRDefault="00833634" w:rsidP="00B95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49" w:rsidRDefault="004F00B2">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95E49" w:rsidRDefault="004F00B2">
                <w:pPr>
                  <w:pStyle w:val="a4"/>
                </w:pPr>
                <w:r>
                  <w:fldChar w:fldCharType="begin"/>
                </w:r>
                <w:r w:rsidR="002D53F4">
                  <w:instrText xml:space="preserve"> PAGE  \* MERGEFORMAT </w:instrText>
                </w:r>
                <w:r>
                  <w:fldChar w:fldCharType="separate"/>
                </w:r>
                <w:r w:rsidR="004C46E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34" w:rsidRDefault="00833634" w:rsidP="00B95E49">
      <w:r>
        <w:separator/>
      </w:r>
    </w:p>
  </w:footnote>
  <w:footnote w:type="continuationSeparator" w:id="1">
    <w:p w:rsidR="00833634" w:rsidRDefault="00833634" w:rsidP="00B95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IyMTE2OGUwYjIxMmE4ZDg5N2I1NTUwZjU1YWZkOTYifQ=="/>
  </w:docVars>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67E0B"/>
    <w:rsid w:val="001738BB"/>
    <w:rsid w:val="00173C5B"/>
    <w:rsid w:val="00180DE1"/>
    <w:rsid w:val="001822F9"/>
    <w:rsid w:val="00186EC4"/>
    <w:rsid w:val="00187AEB"/>
    <w:rsid w:val="001922FA"/>
    <w:rsid w:val="00192E75"/>
    <w:rsid w:val="001939CA"/>
    <w:rsid w:val="00195892"/>
    <w:rsid w:val="001A126D"/>
    <w:rsid w:val="001A2E51"/>
    <w:rsid w:val="001A330E"/>
    <w:rsid w:val="001A40F6"/>
    <w:rsid w:val="001A4BE5"/>
    <w:rsid w:val="001A7AC5"/>
    <w:rsid w:val="001A7DF7"/>
    <w:rsid w:val="001B00B2"/>
    <w:rsid w:val="001B3721"/>
    <w:rsid w:val="001C4F16"/>
    <w:rsid w:val="001C5C95"/>
    <w:rsid w:val="001C730C"/>
    <w:rsid w:val="001C7B2E"/>
    <w:rsid w:val="001D1085"/>
    <w:rsid w:val="001D2AD4"/>
    <w:rsid w:val="001D4DEA"/>
    <w:rsid w:val="001D7D13"/>
    <w:rsid w:val="001D7F9D"/>
    <w:rsid w:val="001E0ED9"/>
    <w:rsid w:val="001E16A8"/>
    <w:rsid w:val="001E2E85"/>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53F4"/>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283B"/>
    <w:rsid w:val="003562DC"/>
    <w:rsid w:val="003563D8"/>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05B8"/>
    <w:rsid w:val="003B2456"/>
    <w:rsid w:val="003C1805"/>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320D"/>
    <w:rsid w:val="00403360"/>
    <w:rsid w:val="00404678"/>
    <w:rsid w:val="00407F93"/>
    <w:rsid w:val="00410516"/>
    <w:rsid w:val="0041073F"/>
    <w:rsid w:val="00410AC9"/>
    <w:rsid w:val="00411154"/>
    <w:rsid w:val="00411EF6"/>
    <w:rsid w:val="0041272B"/>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55955"/>
    <w:rsid w:val="00466CAE"/>
    <w:rsid w:val="00473A2E"/>
    <w:rsid w:val="004743C5"/>
    <w:rsid w:val="0047780E"/>
    <w:rsid w:val="00477F74"/>
    <w:rsid w:val="00486FAE"/>
    <w:rsid w:val="004909CE"/>
    <w:rsid w:val="00491327"/>
    <w:rsid w:val="004923C7"/>
    <w:rsid w:val="00493129"/>
    <w:rsid w:val="00493D3B"/>
    <w:rsid w:val="00494A99"/>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C46ED"/>
    <w:rsid w:val="004D1E9B"/>
    <w:rsid w:val="004D26F6"/>
    <w:rsid w:val="004D389A"/>
    <w:rsid w:val="004D4A2F"/>
    <w:rsid w:val="004E15DD"/>
    <w:rsid w:val="004E19EC"/>
    <w:rsid w:val="004E3950"/>
    <w:rsid w:val="004E4F1E"/>
    <w:rsid w:val="004E5A03"/>
    <w:rsid w:val="004E5A40"/>
    <w:rsid w:val="004E79CE"/>
    <w:rsid w:val="004F00B2"/>
    <w:rsid w:val="004F07AD"/>
    <w:rsid w:val="004F07FA"/>
    <w:rsid w:val="004F13FE"/>
    <w:rsid w:val="004F1D13"/>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1588"/>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1843"/>
    <w:rsid w:val="005F1948"/>
    <w:rsid w:val="005F61A5"/>
    <w:rsid w:val="005F6C7F"/>
    <w:rsid w:val="00601556"/>
    <w:rsid w:val="00610943"/>
    <w:rsid w:val="00610B0E"/>
    <w:rsid w:val="00611302"/>
    <w:rsid w:val="0061243E"/>
    <w:rsid w:val="00615B08"/>
    <w:rsid w:val="00615F50"/>
    <w:rsid w:val="00616DB1"/>
    <w:rsid w:val="00617892"/>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6611F"/>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222"/>
    <w:rsid w:val="006F1521"/>
    <w:rsid w:val="00700793"/>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73156"/>
    <w:rsid w:val="0077566C"/>
    <w:rsid w:val="0077778F"/>
    <w:rsid w:val="00777938"/>
    <w:rsid w:val="007905A8"/>
    <w:rsid w:val="00793E64"/>
    <w:rsid w:val="00797CEA"/>
    <w:rsid w:val="007A00E6"/>
    <w:rsid w:val="007A7B50"/>
    <w:rsid w:val="007B4CDF"/>
    <w:rsid w:val="007B50B7"/>
    <w:rsid w:val="007B531C"/>
    <w:rsid w:val="007B57CA"/>
    <w:rsid w:val="007C2B46"/>
    <w:rsid w:val="007C2E25"/>
    <w:rsid w:val="007C6C19"/>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00BB5"/>
    <w:rsid w:val="008114C5"/>
    <w:rsid w:val="00813176"/>
    <w:rsid w:val="00814C6C"/>
    <w:rsid w:val="0081556A"/>
    <w:rsid w:val="00816601"/>
    <w:rsid w:val="0081660A"/>
    <w:rsid w:val="008168D4"/>
    <w:rsid w:val="00820F7D"/>
    <w:rsid w:val="008271EA"/>
    <w:rsid w:val="008275B2"/>
    <w:rsid w:val="008279B4"/>
    <w:rsid w:val="00832F64"/>
    <w:rsid w:val="0083363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698"/>
    <w:rsid w:val="008E7805"/>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6FB2"/>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59F"/>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656C"/>
    <w:rsid w:val="00AE72AB"/>
    <w:rsid w:val="00AF0E32"/>
    <w:rsid w:val="00AF108E"/>
    <w:rsid w:val="00AF4C20"/>
    <w:rsid w:val="00B11B54"/>
    <w:rsid w:val="00B11E4B"/>
    <w:rsid w:val="00B1449E"/>
    <w:rsid w:val="00B14BA6"/>
    <w:rsid w:val="00B15713"/>
    <w:rsid w:val="00B15CD6"/>
    <w:rsid w:val="00B249E5"/>
    <w:rsid w:val="00B2567D"/>
    <w:rsid w:val="00B25A48"/>
    <w:rsid w:val="00B2717F"/>
    <w:rsid w:val="00B35443"/>
    <w:rsid w:val="00B37BF5"/>
    <w:rsid w:val="00B4107E"/>
    <w:rsid w:val="00B4642E"/>
    <w:rsid w:val="00B555FD"/>
    <w:rsid w:val="00B57C3E"/>
    <w:rsid w:val="00B6059D"/>
    <w:rsid w:val="00B66797"/>
    <w:rsid w:val="00B72632"/>
    <w:rsid w:val="00B74E67"/>
    <w:rsid w:val="00B75705"/>
    <w:rsid w:val="00B77848"/>
    <w:rsid w:val="00B8111E"/>
    <w:rsid w:val="00B8203B"/>
    <w:rsid w:val="00B8425D"/>
    <w:rsid w:val="00B8470C"/>
    <w:rsid w:val="00B90B30"/>
    <w:rsid w:val="00B91E4D"/>
    <w:rsid w:val="00B926A9"/>
    <w:rsid w:val="00B9562D"/>
    <w:rsid w:val="00B95C03"/>
    <w:rsid w:val="00B95E49"/>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5E4D"/>
    <w:rsid w:val="00CC7989"/>
    <w:rsid w:val="00CD1537"/>
    <w:rsid w:val="00CD430A"/>
    <w:rsid w:val="00CE189D"/>
    <w:rsid w:val="00CE2F03"/>
    <w:rsid w:val="00CE454E"/>
    <w:rsid w:val="00CE626B"/>
    <w:rsid w:val="00CF35AD"/>
    <w:rsid w:val="00CF57DE"/>
    <w:rsid w:val="00D042BC"/>
    <w:rsid w:val="00D060B0"/>
    <w:rsid w:val="00D07BD7"/>
    <w:rsid w:val="00D101A6"/>
    <w:rsid w:val="00D101B8"/>
    <w:rsid w:val="00D12507"/>
    <w:rsid w:val="00D16171"/>
    <w:rsid w:val="00D23730"/>
    <w:rsid w:val="00D23F4C"/>
    <w:rsid w:val="00D26008"/>
    <w:rsid w:val="00D264F2"/>
    <w:rsid w:val="00D34088"/>
    <w:rsid w:val="00D35F8E"/>
    <w:rsid w:val="00D36632"/>
    <w:rsid w:val="00D36FAF"/>
    <w:rsid w:val="00D40142"/>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3564"/>
    <w:rsid w:val="00E2668C"/>
    <w:rsid w:val="00E27967"/>
    <w:rsid w:val="00E30DE8"/>
    <w:rsid w:val="00E358AA"/>
    <w:rsid w:val="00E41059"/>
    <w:rsid w:val="00E46B65"/>
    <w:rsid w:val="00E47BD8"/>
    <w:rsid w:val="00E577BE"/>
    <w:rsid w:val="00E61FB2"/>
    <w:rsid w:val="00E63111"/>
    <w:rsid w:val="00E67F7B"/>
    <w:rsid w:val="00E77B5F"/>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9D7"/>
    <w:rsid w:val="00FE5BEE"/>
    <w:rsid w:val="00FE65AB"/>
    <w:rsid w:val="00FE672A"/>
    <w:rsid w:val="00FF2949"/>
    <w:rsid w:val="00FF32CB"/>
    <w:rsid w:val="00FF4319"/>
    <w:rsid w:val="00FF4537"/>
    <w:rsid w:val="00FF6243"/>
    <w:rsid w:val="00FF62E0"/>
    <w:rsid w:val="073E0A54"/>
    <w:rsid w:val="14134772"/>
    <w:rsid w:val="24B55BA0"/>
    <w:rsid w:val="2D4A341D"/>
    <w:rsid w:val="3DC72613"/>
    <w:rsid w:val="44181EBE"/>
    <w:rsid w:val="492B260B"/>
    <w:rsid w:val="56433889"/>
    <w:rsid w:val="626A7A16"/>
    <w:rsid w:val="6913560A"/>
    <w:rsid w:val="74503CDC"/>
    <w:rsid w:val="76844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95E49"/>
    <w:pPr>
      <w:jc w:val="left"/>
    </w:pPr>
  </w:style>
  <w:style w:type="paragraph" w:styleId="a4">
    <w:name w:val="footer"/>
    <w:basedOn w:val="a"/>
    <w:link w:val="Char0"/>
    <w:uiPriority w:val="99"/>
    <w:unhideWhenUsed/>
    <w:qFormat/>
    <w:rsid w:val="00B95E4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95E49"/>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B95E49"/>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95E49"/>
    <w:pPr>
      <w:ind w:firstLineChars="200" w:firstLine="420"/>
    </w:pPr>
  </w:style>
  <w:style w:type="character" w:customStyle="1" w:styleId="Char1">
    <w:name w:val="页眉 Char"/>
    <w:basedOn w:val="a0"/>
    <w:link w:val="a5"/>
    <w:uiPriority w:val="99"/>
    <w:rsid w:val="00B95E49"/>
    <w:rPr>
      <w:sz w:val="18"/>
      <w:szCs w:val="18"/>
    </w:rPr>
  </w:style>
  <w:style w:type="character" w:customStyle="1" w:styleId="Char0">
    <w:name w:val="页脚 Char"/>
    <w:basedOn w:val="a0"/>
    <w:link w:val="a4"/>
    <w:uiPriority w:val="99"/>
    <w:qFormat/>
    <w:rsid w:val="00B95E49"/>
    <w:rPr>
      <w:sz w:val="18"/>
      <w:szCs w:val="18"/>
    </w:rPr>
  </w:style>
  <w:style w:type="paragraph" w:customStyle="1" w:styleId="1">
    <w:name w:val="无间隔1"/>
    <w:basedOn w:val="a"/>
    <w:rsid w:val="00B95E49"/>
    <w:rPr>
      <w:rFonts w:ascii="Calibri" w:eastAsia="宋体" w:hAnsi="Calibri" w:cs="Times New Roman"/>
      <w:szCs w:val="21"/>
    </w:rPr>
  </w:style>
  <w:style w:type="paragraph" w:customStyle="1" w:styleId="10">
    <w:name w:val="正文1"/>
    <w:rsid w:val="00B95E49"/>
    <w:pPr>
      <w:jc w:val="both"/>
    </w:pPr>
    <w:rPr>
      <w:rFonts w:ascii="Calibri" w:eastAsia="宋体" w:hAnsi="Calibri" w:cs="Calibri"/>
      <w:kern w:val="2"/>
      <w:sz w:val="21"/>
      <w:szCs w:val="21"/>
    </w:rPr>
  </w:style>
  <w:style w:type="character" w:customStyle="1" w:styleId="Char">
    <w:name w:val="批注文字 Char"/>
    <w:basedOn w:val="a0"/>
    <w:link w:val="a3"/>
    <w:uiPriority w:val="99"/>
    <w:semiHidden/>
    <w:rsid w:val="00B95E4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EFF8B-EF58-406B-9546-FB6457E2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69</cp:revision>
  <cp:lastPrinted>2023-03-08T08:54:00Z</cp:lastPrinted>
  <dcterms:created xsi:type="dcterms:W3CDTF">2022-03-30T02:07:00Z</dcterms:created>
  <dcterms:modified xsi:type="dcterms:W3CDTF">2023-03-14T08:05:00Z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7B1F22CA2E1A4C07A8B7523D432B2ED5</vt:lpwstr>
  </property>
</Properties>
</file>