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方正仿宋简体"/>
          <w:b/>
          <w:bCs/>
          <w:sz w:val="32"/>
          <w:szCs w:val="32"/>
          <w:lang w:val="en-US" w:eastAsia="zh-CN"/>
        </w:rPr>
      </w:pPr>
      <w:r>
        <w:rPr>
          <w:rFonts w:hint="eastAsia" w:eastAsia="方正仿宋简体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 w:eastAsia="方正仿宋简体"/>
          <w:b/>
          <w:bCs/>
          <w:sz w:val="36"/>
          <w:szCs w:val="36"/>
          <w:lang w:val="en-US" w:eastAsia="zh-CN"/>
        </w:rPr>
        <w:t>2023年下半年第二批社会招聘计划表</w:t>
      </w:r>
    </w:p>
    <w:tbl>
      <w:tblPr>
        <w:tblStyle w:val="2"/>
        <w:tblW w:w="10455" w:type="dxa"/>
        <w:tblInd w:w="-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70"/>
        <w:gridCol w:w="780"/>
        <w:gridCol w:w="796"/>
        <w:gridCol w:w="991"/>
        <w:gridCol w:w="1828"/>
        <w:gridCol w:w="1575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航务管理部通导机务员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民航电信人员通信/导航/监视执照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安全质量部安全监察员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持有民航安全信息管理人员证书且在有效期内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从事民航机场工作1年及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具有民航安全监督检查工作经历优先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物资工程部事务服务员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工商管理、公共事业管理、物业管理、酒店管理相关专业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安全检查站操机员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持有民航安全检查员四级及以上职业资格证书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从事民航安检操机员岗位工作1年及以上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男性170cm及以上，女性158cm及以上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机电维修中心助航灯光员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专科：发电厂及电力系统、电力系统自动化技术相关专业；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本科：能源与动力工程、电气工程及其自动化等关专业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机电维修中心网络安全员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网络工程、信息安全、计算机科学与技术、软件工程相关专业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运行保障部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场道技术员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土木工程、交通运输、工程造价相关专业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运行保障部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场道巡视员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机场场务技术与管理、工程管理、建筑工程技术、公路养护与管理相关专业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持有C1及以上驾驶证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运行保障部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净空技术员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测绘技术等相关专业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运行保障部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净空巡视员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资源环境与安全类、公安与司法类、测绘地理信息相关专业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持有C1及以上驾驶证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机务工程部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廊桥操作员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廊桥操作证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连续从事廊桥工作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805876B-85F4-46BF-BC4F-946A25878C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2ZjNjkxYmY1Y2JiZjM0MTIzZjVlNDhmMzRmNzgifQ=="/>
  </w:docVars>
  <w:rsids>
    <w:rsidRoot w:val="00000000"/>
    <w:rsid w:val="213E103B"/>
    <w:rsid w:val="75E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2023-12-27T05:21:00Z</dcterms:created>
  <dc:creator>ThinkStation</dc:creator>
  <cp:lastModifiedBy>ThinkStation</cp:lastModifiedBy>
  <cp:lastPrinted>2023-12-28T06:36:43Z</cp:lastPrinted>
  <dcterms:modified xsi:type="dcterms:W3CDTF">2023-12-28T06:37:00Z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351368DAF54B4B5885722BC8B9DBDEF3_12</vt:lpwstr>
  </property>
</Properties>
</file>