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实操测试环节考生须知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jc w:val="both"/>
        <w:textAlignment w:val="auto"/>
        <w:rPr>
          <w:rFonts w:hint="eastAsia" w:eastAsia="仿宋_GB2312" w:cs="Times New Roman"/>
          <w:color w:val="00000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u w:val="none"/>
          <w:lang w:val="en-US" w:eastAsia="zh-CN"/>
        </w:rPr>
        <w:t>1．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u w:val="none"/>
          <w:lang w:val="en-US" w:eastAsia="zh-CN"/>
        </w:rPr>
        <w:t>考生凭身份证入场，无须打印准考证</w:t>
      </w:r>
      <w:r>
        <w:rPr>
          <w:rFonts w:hint="eastAsia" w:eastAsia="仿宋_GB2312"/>
          <w:color w:val="auto"/>
          <w:sz w:val="32"/>
          <w:szCs w:val="32"/>
          <w:highlight w:val="none"/>
          <w:u w:val="none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在开考前</w:t>
      </w:r>
      <w:r>
        <w:rPr>
          <w:rFonts w:hint="eastAsia" w:eastAsia="仿宋_GB2312" w:cs="Times New Roman"/>
          <w:color w:val="000000"/>
          <w:sz w:val="32"/>
          <w:szCs w:val="32"/>
          <w:u w:val="none"/>
          <w:lang w:val="en-US" w:eastAsia="zh-CN"/>
        </w:rPr>
        <w:t>30分钟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到达考点，验证入场。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u w:val="none"/>
          <w:lang w:val="en-US" w:eastAsia="zh-CN"/>
        </w:rPr>
        <w:t>２．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提前</w:t>
      </w:r>
      <w:r>
        <w:rPr>
          <w:rFonts w:hint="eastAsia" w:eastAsia="仿宋_GB2312" w:cs="Times New Roman"/>
          <w:color w:val="000000"/>
          <w:sz w:val="32"/>
          <w:szCs w:val="32"/>
          <w:u w:val="none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分钟</w:t>
      </w:r>
      <w:r>
        <w:rPr>
          <w:rFonts w:hint="eastAsia" w:eastAsia="仿宋_GB2312" w:cs="Times New Roman"/>
          <w:color w:val="000000"/>
          <w:sz w:val="32"/>
          <w:szCs w:val="32"/>
          <w:u w:val="none"/>
          <w:lang w:val="en-US" w:eastAsia="zh-CN"/>
        </w:rPr>
        <w:t>可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进入</w:t>
      </w:r>
      <w:r>
        <w:rPr>
          <w:rFonts w:hint="eastAsia" w:eastAsia="仿宋_GB2312" w:cs="Times New Roman"/>
          <w:color w:val="000000"/>
          <w:sz w:val="32"/>
          <w:szCs w:val="32"/>
          <w:u w:val="none"/>
          <w:lang w:val="en-US" w:eastAsia="zh-CN"/>
        </w:rPr>
        <w:t>考场，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开考30分钟后</w:t>
      </w:r>
      <w:r>
        <w:rPr>
          <w:rFonts w:hint="eastAsia" w:eastAsia="仿宋_GB2312" w:cs="Times New Roman"/>
          <w:color w:val="000000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不</w:t>
      </w:r>
      <w:r>
        <w:rPr>
          <w:rFonts w:hint="eastAsia" w:eastAsia="仿宋_GB2312" w:cs="Times New Roman"/>
          <w:color w:val="000000"/>
          <w:sz w:val="32"/>
          <w:szCs w:val="32"/>
          <w:u w:val="none"/>
          <w:lang w:val="en-US" w:eastAsia="zh-CN"/>
        </w:rPr>
        <w:t>得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进入考场，并视为自动放弃考试资格。</w:t>
      </w:r>
      <w:r>
        <w:rPr>
          <w:rFonts w:hint="eastAsia" w:eastAsia="仿宋_GB2312" w:cs="Times New Roman"/>
          <w:color w:val="000000"/>
          <w:sz w:val="32"/>
          <w:szCs w:val="32"/>
          <w:u w:val="none"/>
          <w:lang w:val="en-US" w:eastAsia="zh-CN"/>
        </w:rPr>
        <w:t>开考60分钟后方可交卷离场，交卷后不得在考场逗留。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u w:val="none"/>
          <w:lang w:val="en-US" w:eastAsia="zh-CN"/>
        </w:rPr>
        <w:t>３</w:t>
      </w:r>
      <w:r>
        <w:rPr>
          <w:rFonts w:hint="eastAsia" w:eastAsia="仿宋_GB2312" w:cs="Times New Roman"/>
          <w:color w:val="000000"/>
          <w:sz w:val="32"/>
          <w:szCs w:val="32"/>
          <w:u w:val="none"/>
          <w:lang w:val="en-US" w:eastAsia="zh-CN"/>
        </w:rPr>
        <w:t>．</w:t>
      </w:r>
      <w:r>
        <w:rPr>
          <w:rFonts w:hint="default" w:ascii="Times New Roman" w:hAnsi="Times New Roman" w:eastAsia="仿宋_GB2312"/>
          <w:color w:val="000000"/>
          <w:sz w:val="32"/>
          <w:szCs w:val="32"/>
          <w:u w:val="none"/>
          <w:lang w:val="en-US" w:eastAsia="zh-CN"/>
        </w:rPr>
        <w:t>考试期间不得交头接耳、窥视、打手势，严禁作弊行为。不得在</w:t>
      </w:r>
      <w:r>
        <w:rPr>
          <w:rFonts w:hint="eastAsia" w:eastAsia="仿宋_GB2312"/>
          <w:color w:val="000000"/>
          <w:sz w:val="32"/>
          <w:szCs w:val="32"/>
          <w:u w:val="none"/>
          <w:lang w:val="en-US" w:eastAsia="zh-CN"/>
        </w:rPr>
        <w:t>考场</w:t>
      </w:r>
      <w:r>
        <w:rPr>
          <w:rFonts w:hint="default" w:ascii="Times New Roman" w:hAnsi="Times New Roman" w:eastAsia="仿宋_GB2312"/>
          <w:color w:val="000000"/>
          <w:sz w:val="32"/>
          <w:szCs w:val="32"/>
          <w:u w:val="none"/>
          <w:lang w:val="en-US" w:eastAsia="zh-CN"/>
        </w:rPr>
        <w:t>内吸烟、吃零食。</w:t>
      </w:r>
      <w:r>
        <w:rPr>
          <w:rFonts w:hint="eastAsia" w:eastAsia="仿宋_GB2312"/>
          <w:color w:val="000000"/>
          <w:sz w:val="32"/>
          <w:szCs w:val="32"/>
          <w:u w:val="none"/>
          <w:lang w:val="en-US" w:eastAsia="zh-CN"/>
        </w:rPr>
        <w:t>必须</w:t>
      </w:r>
      <w:r>
        <w:rPr>
          <w:rFonts w:hint="default" w:ascii="Times New Roman" w:hAnsi="Times New Roman" w:eastAsia="仿宋_GB2312"/>
          <w:color w:val="000000"/>
          <w:sz w:val="32"/>
          <w:szCs w:val="32"/>
          <w:u w:val="none"/>
          <w:lang w:val="en-US" w:eastAsia="zh-CN"/>
        </w:rPr>
        <w:t>遵守考场规则和考试纪律，服从考场工作人员的指挥。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u w:val="none"/>
          <w:lang w:val="en-US" w:eastAsia="zh-CN"/>
        </w:rPr>
        <w:t>４</w:t>
      </w:r>
      <w:r>
        <w:rPr>
          <w:rFonts w:hint="eastAsia" w:eastAsia="仿宋_GB2312" w:cs="Times New Roman"/>
          <w:color w:val="000000"/>
          <w:sz w:val="32"/>
          <w:szCs w:val="32"/>
          <w:u w:val="none"/>
          <w:lang w:val="en-US" w:eastAsia="zh-CN"/>
        </w:rPr>
        <w:t>．</w:t>
      </w:r>
      <w:r>
        <w:rPr>
          <w:rFonts w:hint="eastAsia" w:eastAsia="仿宋_GB2312"/>
          <w:color w:val="000000"/>
          <w:sz w:val="32"/>
          <w:szCs w:val="32"/>
          <w:u w:val="none"/>
          <w:lang w:val="en-US" w:eastAsia="zh-CN"/>
        </w:rPr>
        <w:t>严禁将手机、计算器、电子手表等各种电子、通信、计算、存储或其它有关设备带至座位，否则按违规处理</w:t>
      </w:r>
      <w:r>
        <w:rPr>
          <w:rFonts w:hint="default" w:ascii="Times New Roman" w:hAnsi="Times New Roman" w:eastAsia="仿宋_GB2312"/>
          <w:color w:val="000000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u w:val="none"/>
          <w:lang w:val="en-US" w:eastAsia="zh-CN"/>
        </w:rPr>
        <w:t>５</w:t>
      </w:r>
      <w:r>
        <w:rPr>
          <w:rFonts w:hint="eastAsia" w:eastAsia="仿宋_GB2312" w:cs="Times New Roman"/>
          <w:color w:val="000000"/>
          <w:sz w:val="32"/>
          <w:szCs w:val="32"/>
          <w:u w:val="none"/>
          <w:lang w:val="en-US" w:eastAsia="zh-CN"/>
        </w:rPr>
        <w:t>．自备</w:t>
      </w:r>
      <w:r>
        <w:rPr>
          <w:rFonts w:hint="eastAsia" w:eastAsia="仿宋_GB2312"/>
          <w:color w:val="000000"/>
          <w:sz w:val="32"/>
          <w:szCs w:val="32"/>
          <w:u w:val="none"/>
          <w:lang w:val="en-US" w:eastAsia="zh-CN"/>
        </w:rPr>
        <w:t>黑色字迹签字笔</w:t>
      </w:r>
      <w:r>
        <w:rPr>
          <w:rFonts w:hint="default" w:ascii="Times New Roman" w:hAnsi="Times New Roman" w:eastAsia="仿宋_GB2312"/>
          <w:color w:val="000000"/>
          <w:sz w:val="32"/>
          <w:szCs w:val="32"/>
          <w:u w:val="none"/>
          <w:lang w:val="en-US" w:eastAsia="zh-CN"/>
        </w:rPr>
        <w:t>。答题前请在试卷指定位置填写姓名、准考证号</w:t>
      </w:r>
      <w:r>
        <w:rPr>
          <w:rFonts w:hint="eastAsia" w:eastAsia="仿宋_GB2312"/>
          <w:color w:val="000000"/>
          <w:sz w:val="32"/>
          <w:szCs w:val="32"/>
          <w:u w:val="none"/>
          <w:lang w:val="en-US" w:eastAsia="zh-CN"/>
        </w:rPr>
        <w:t>等相关信息</w:t>
      </w:r>
      <w:r>
        <w:rPr>
          <w:rFonts w:hint="default" w:ascii="Times New Roman" w:hAnsi="Times New Roman" w:eastAsia="仿宋_GB2312"/>
          <w:color w:val="000000"/>
          <w:sz w:val="32"/>
          <w:szCs w:val="32"/>
          <w:u w:val="none"/>
          <w:lang w:val="en-US" w:eastAsia="zh-CN"/>
        </w:rPr>
        <w:t>。不得在卷面其他地方作任何与答题无关的记号。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jc w:val="both"/>
        <w:textAlignment w:val="auto"/>
        <w:rPr>
          <w:rFonts w:hint="eastAsia" w:eastAsia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u w:val="none"/>
          <w:lang w:val="en-US" w:eastAsia="zh-CN"/>
        </w:rPr>
        <w:t>６</w:t>
      </w:r>
      <w:r>
        <w:rPr>
          <w:rFonts w:hint="eastAsia" w:eastAsia="仿宋_GB2312" w:cs="Times New Roman"/>
          <w:color w:val="000000"/>
          <w:sz w:val="32"/>
          <w:szCs w:val="32"/>
          <w:u w:val="none"/>
          <w:lang w:val="en-US" w:eastAsia="zh-CN"/>
        </w:rPr>
        <w:t>．</w:t>
      </w:r>
      <w:r>
        <w:rPr>
          <w:rFonts w:hint="default" w:ascii="Times New Roman" w:hAnsi="Times New Roman" w:eastAsia="仿宋_GB2312"/>
          <w:color w:val="000000"/>
          <w:sz w:val="32"/>
          <w:szCs w:val="32"/>
          <w:u w:val="none"/>
          <w:lang w:val="en-US" w:eastAsia="zh-CN"/>
        </w:rPr>
        <w:t>考试结束，考生必须立即停止答卷。离开</w:t>
      </w:r>
      <w:r>
        <w:rPr>
          <w:rFonts w:hint="eastAsia" w:eastAsia="仿宋_GB2312"/>
          <w:color w:val="000000"/>
          <w:sz w:val="32"/>
          <w:szCs w:val="32"/>
          <w:u w:val="none"/>
          <w:lang w:val="en-US" w:eastAsia="zh-CN"/>
        </w:rPr>
        <w:t>考场</w:t>
      </w:r>
      <w:r>
        <w:rPr>
          <w:rFonts w:hint="default" w:ascii="Times New Roman" w:hAnsi="Times New Roman" w:eastAsia="仿宋_GB2312"/>
          <w:color w:val="000000"/>
          <w:sz w:val="32"/>
          <w:szCs w:val="32"/>
          <w:u w:val="none"/>
          <w:lang w:val="en-US" w:eastAsia="zh-CN"/>
        </w:rPr>
        <w:t>时，不得将试卷和草稿纸</w:t>
      </w:r>
      <w:r>
        <w:rPr>
          <w:rFonts w:hint="eastAsia" w:eastAsia="仿宋_GB2312"/>
          <w:color w:val="000000"/>
          <w:sz w:val="32"/>
          <w:szCs w:val="32"/>
          <w:u w:val="none"/>
          <w:lang w:val="en-US" w:eastAsia="zh-CN"/>
        </w:rPr>
        <w:t>等带出考场。</w:t>
      </w:r>
    </w:p>
    <w:p>
      <w:pPr>
        <w:ind w:firstLine="640" w:firstLineChars="200"/>
        <w:rPr>
          <w:rFonts w:eastAsia="仿宋_GB2312"/>
          <w:sz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BC21A1"/>
    <w:rsid w:val="28C65B03"/>
    <w:rsid w:val="2D9D60D7"/>
    <w:rsid w:val="2F8D057F"/>
    <w:rsid w:val="55FF0033"/>
    <w:rsid w:val="5F3FF53D"/>
    <w:rsid w:val="61DB6A34"/>
    <w:rsid w:val="6CBC21A1"/>
    <w:rsid w:val="794EA27E"/>
    <w:rsid w:val="7DC79238"/>
    <w:rsid w:val="7EFB7135"/>
    <w:rsid w:val="7F7F810C"/>
    <w:rsid w:val="AEF7242B"/>
    <w:rsid w:val="BEF66976"/>
    <w:rsid w:val="BFE67A3C"/>
    <w:rsid w:val="D8DEB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3"/>
    <w:qFormat/>
    <w:uiPriority w:val="0"/>
    <w:pPr>
      <w:spacing w:line="579" w:lineRule="exact"/>
      <w:ind w:firstLine="640" w:firstLineChars="200"/>
    </w:pPr>
  </w:style>
  <w:style w:type="paragraph" w:customStyle="1" w:styleId="3">
    <w:name w:val="正文1"/>
    <w:basedOn w:val="1"/>
    <w:qFormat/>
    <w:uiPriority w:val="99"/>
    <w:pPr>
      <w:ind w:firstLine="708" w:firstLineChars="236"/>
    </w:pPr>
    <w:rPr>
      <w:rFonts w:ascii="仿宋_GB2312" w:eastAsia="仿宋_GB2312" w:cs="仿宋_GB2312"/>
      <w:sz w:val="30"/>
      <w:szCs w:val="30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斗门区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2021-12-03T19:05:00Z</dcterms:created>
  <dc:creator>小坤</dc:creator>
  <cp:lastModifiedBy>组织部办公室:公文起草</cp:lastModifiedBy>
  <cp:lastPrinted>2021-12-04T23:30:00Z</cp:lastPrinted>
  <dcterms:modified xsi:type="dcterms:W3CDTF">2023-12-26T15:01:44Z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2052-11.8.2.12065</vt:lpwstr>
  </property>
  <property fmtid="{D5CDD505-2E9C-101B-9397-08002B2CF9AE}" pid="3" name="ICV">
    <vt:lpwstr>685596A9D6CF434C897997F1E7D12607</vt:lpwstr>
  </property>
</Properties>
</file>